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4987" w:rsidRPr="0099767A" w:rsidRDefault="00344987" w:rsidP="00344987">
      <w:pPr>
        <w:pStyle w:val="Sangradetextonormal"/>
        <w:spacing w:line="360" w:lineRule="auto"/>
        <w:jc w:val="center"/>
        <w:rPr>
          <w:rFonts w:ascii="Arial Black" w:hAnsi="Arial Black"/>
          <w:b/>
          <w:color w:val="000000"/>
          <w:sz w:val="32"/>
          <w:szCs w:val="24"/>
        </w:rPr>
      </w:pPr>
      <w:r w:rsidRPr="0099767A">
        <w:rPr>
          <w:rFonts w:ascii="Arial Black" w:hAnsi="Arial Black"/>
          <w:b/>
          <w:color w:val="000000"/>
          <w:sz w:val="32"/>
          <w:szCs w:val="24"/>
        </w:rPr>
        <w:t xml:space="preserve">ORDENANZA </w:t>
      </w:r>
      <w:r>
        <w:rPr>
          <w:rFonts w:ascii="Arial Black" w:hAnsi="Arial Black"/>
          <w:b/>
          <w:color w:val="000000"/>
          <w:sz w:val="32"/>
          <w:szCs w:val="24"/>
        </w:rPr>
        <w:t>2.033</w:t>
      </w:r>
    </w:p>
    <w:p w:rsidR="00344987" w:rsidRPr="0099767A" w:rsidRDefault="00344987" w:rsidP="00344987">
      <w:pPr>
        <w:pStyle w:val="Sangradetextonormal"/>
        <w:spacing w:line="360" w:lineRule="auto"/>
        <w:ind w:left="0"/>
        <w:rPr>
          <w:b/>
          <w:color w:val="000000"/>
          <w:sz w:val="28"/>
          <w:szCs w:val="24"/>
        </w:rPr>
      </w:pPr>
      <w:r w:rsidRPr="0099767A">
        <w:rPr>
          <w:b/>
          <w:color w:val="000000"/>
          <w:sz w:val="28"/>
          <w:szCs w:val="24"/>
        </w:rPr>
        <w:t>VISTO:</w:t>
      </w:r>
    </w:p>
    <w:p w:rsidR="00344987" w:rsidRPr="00A95D57" w:rsidRDefault="00344987" w:rsidP="00344987">
      <w:pPr>
        <w:pStyle w:val="Sangradetextonormal"/>
        <w:spacing w:line="360" w:lineRule="auto"/>
        <w:ind w:left="0" w:firstLine="993"/>
        <w:rPr>
          <w:b/>
          <w:color w:val="000000"/>
          <w:sz w:val="24"/>
          <w:szCs w:val="24"/>
        </w:rPr>
      </w:pPr>
      <w:r w:rsidRPr="00A95D57">
        <w:rPr>
          <w:color w:val="000000"/>
          <w:sz w:val="24"/>
          <w:szCs w:val="24"/>
        </w:rPr>
        <w:t>La necesidad de contar con una ordenanza que establezca las distintas tasas, derechos y contribuciones para el año 202</w:t>
      </w:r>
      <w:r>
        <w:rPr>
          <w:color w:val="000000"/>
          <w:sz w:val="24"/>
          <w:szCs w:val="24"/>
        </w:rPr>
        <w:t>2</w:t>
      </w:r>
      <w:r w:rsidRPr="00A95D57">
        <w:rPr>
          <w:color w:val="000000"/>
          <w:sz w:val="24"/>
          <w:szCs w:val="24"/>
        </w:rPr>
        <w:t>, y;</w:t>
      </w:r>
    </w:p>
    <w:p w:rsidR="00344987" w:rsidRPr="0099767A" w:rsidRDefault="00344987" w:rsidP="00344987">
      <w:pPr>
        <w:pStyle w:val="Sangradetextonormal"/>
        <w:spacing w:before="240" w:line="276" w:lineRule="auto"/>
        <w:ind w:left="0"/>
        <w:jc w:val="both"/>
        <w:rPr>
          <w:b/>
          <w:color w:val="000000"/>
          <w:sz w:val="28"/>
          <w:szCs w:val="24"/>
        </w:rPr>
      </w:pPr>
      <w:r w:rsidRPr="0099767A">
        <w:rPr>
          <w:b/>
          <w:color w:val="000000"/>
          <w:sz w:val="28"/>
          <w:szCs w:val="24"/>
        </w:rPr>
        <w:t>CONSIDERANDO:</w:t>
      </w:r>
    </w:p>
    <w:p w:rsidR="00344987" w:rsidRPr="00A95D57" w:rsidRDefault="00344987" w:rsidP="00344987">
      <w:pPr>
        <w:spacing w:before="240" w:line="276" w:lineRule="auto"/>
        <w:ind w:firstLine="2268"/>
        <w:jc w:val="both"/>
        <w:rPr>
          <w:rFonts w:ascii="Times New Roman" w:hAnsi="Times New Roman" w:cs="Times New Roman"/>
          <w:color w:val="000000"/>
          <w:sz w:val="24"/>
          <w:szCs w:val="24"/>
        </w:rPr>
      </w:pPr>
      <w:r w:rsidRPr="00A95D57">
        <w:rPr>
          <w:rFonts w:ascii="Times New Roman" w:hAnsi="Times New Roman" w:cs="Times New Roman"/>
          <w:color w:val="000000"/>
          <w:sz w:val="24"/>
          <w:szCs w:val="24"/>
        </w:rPr>
        <w:t>Que, para ello el Departamento Ejecutivo Municipal presentó el proyecto de ordenanza respectivo.</w:t>
      </w:r>
    </w:p>
    <w:p w:rsidR="00344987" w:rsidRPr="00A95D57" w:rsidRDefault="00344987" w:rsidP="00344987">
      <w:pPr>
        <w:spacing w:before="240" w:line="276" w:lineRule="auto"/>
        <w:ind w:firstLine="2268"/>
        <w:jc w:val="both"/>
        <w:rPr>
          <w:rFonts w:ascii="Times New Roman" w:hAnsi="Times New Roman" w:cs="Times New Roman"/>
          <w:color w:val="000000"/>
          <w:sz w:val="24"/>
          <w:szCs w:val="24"/>
        </w:rPr>
      </w:pPr>
      <w:r w:rsidRPr="00A95D57">
        <w:rPr>
          <w:rFonts w:ascii="Times New Roman" w:hAnsi="Times New Roman" w:cs="Times New Roman"/>
          <w:color w:val="000000"/>
          <w:sz w:val="24"/>
          <w:szCs w:val="24"/>
        </w:rPr>
        <w:t>Que, la Comisión de Gobierno, Hacienda, Moralidad e Higiene analizó debidamente el proyecto de referencia, conjuntamente con los demás señores concejales, produciendo dictamen favorable;</w:t>
      </w:r>
    </w:p>
    <w:p w:rsidR="00344987" w:rsidRPr="0099767A" w:rsidRDefault="00344987" w:rsidP="00344987">
      <w:pPr>
        <w:spacing w:line="360" w:lineRule="auto"/>
        <w:rPr>
          <w:rFonts w:ascii="Times New Roman" w:hAnsi="Times New Roman" w:cs="Times New Roman"/>
          <w:b/>
          <w:sz w:val="28"/>
          <w:szCs w:val="24"/>
        </w:rPr>
      </w:pPr>
      <w:r w:rsidRPr="0099767A">
        <w:rPr>
          <w:rFonts w:ascii="Times New Roman" w:hAnsi="Times New Roman" w:cs="Times New Roman"/>
          <w:b/>
          <w:sz w:val="28"/>
          <w:szCs w:val="24"/>
        </w:rPr>
        <w:t>POR ELLO:</w:t>
      </w:r>
    </w:p>
    <w:p w:rsidR="00344987" w:rsidRPr="0099767A" w:rsidRDefault="00344987" w:rsidP="00344987">
      <w:pPr>
        <w:pStyle w:val="Sangra2detindependiente"/>
        <w:spacing w:line="360" w:lineRule="auto"/>
        <w:jc w:val="center"/>
        <w:rPr>
          <w:b/>
          <w:sz w:val="28"/>
          <w:szCs w:val="24"/>
        </w:rPr>
      </w:pPr>
      <w:r w:rsidRPr="0099767A">
        <w:rPr>
          <w:b/>
          <w:sz w:val="28"/>
          <w:szCs w:val="24"/>
        </w:rPr>
        <w:t>EL CONCEJO MUNICIPAL DE AVELLANEDA</w:t>
      </w:r>
    </w:p>
    <w:p w:rsidR="00344987" w:rsidRPr="0099767A" w:rsidRDefault="00344987" w:rsidP="00344987">
      <w:pPr>
        <w:pStyle w:val="Sangra2detindependiente"/>
        <w:spacing w:line="360" w:lineRule="auto"/>
        <w:jc w:val="center"/>
        <w:rPr>
          <w:b/>
          <w:sz w:val="28"/>
          <w:szCs w:val="24"/>
        </w:rPr>
      </w:pPr>
      <w:r w:rsidRPr="0099767A">
        <w:rPr>
          <w:b/>
          <w:sz w:val="28"/>
          <w:szCs w:val="24"/>
        </w:rPr>
        <w:t>SANCIONA LA SIGUIENTE</w:t>
      </w:r>
    </w:p>
    <w:p w:rsidR="00344987" w:rsidRPr="00D37A2C" w:rsidRDefault="00344987" w:rsidP="00D37A2C">
      <w:pPr>
        <w:pStyle w:val="Sangra2detindependiente"/>
        <w:spacing w:after="240" w:line="360" w:lineRule="auto"/>
        <w:jc w:val="center"/>
        <w:rPr>
          <w:b/>
          <w:sz w:val="28"/>
          <w:szCs w:val="24"/>
          <w:u w:val="single"/>
        </w:rPr>
      </w:pPr>
      <w:r w:rsidRPr="0099767A">
        <w:rPr>
          <w:b/>
          <w:sz w:val="28"/>
          <w:szCs w:val="24"/>
          <w:u w:val="single"/>
        </w:rPr>
        <w:t>O R D E N A N Z A:</w:t>
      </w:r>
    </w:p>
    <w:p w:rsidR="007775AD" w:rsidRPr="00A95D57" w:rsidRDefault="007775AD" w:rsidP="00FA41DA">
      <w:pPr>
        <w:spacing w:before="240" w:after="0" w:line="360" w:lineRule="auto"/>
        <w:jc w:val="center"/>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b/>
          <w:sz w:val="24"/>
          <w:szCs w:val="24"/>
          <w:u w:val="single"/>
          <w:lang w:val="es-AR" w:eastAsia="es-ES"/>
        </w:rPr>
        <w:t>ORDENANZA TRIBUTARIA EJERCICIO 202</w:t>
      </w:r>
      <w:r w:rsidR="001533CD">
        <w:rPr>
          <w:rFonts w:ascii="Times New Roman" w:eastAsia="Times New Roman" w:hAnsi="Times New Roman" w:cs="Times New Roman"/>
          <w:b/>
          <w:sz w:val="24"/>
          <w:szCs w:val="24"/>
          <w:u w:val="single"/>
          <w:lang w:val="es-AR" w:eastAsia="es-ES"/>
        </w:rPr>
        <w:t>2</w:t>
      </w:r>
      <w:r w:rsidRPr="00A95D57">
        <w:rPr>
          <w:rFonts w:ascii="Times New Roman" w:eastAsia="Times New Roman" w:hAnsi="Times New Roman" w:cs="Times New Roman"/>
          <w:b/>
          <w:sz w:val="24"/>
          <w:szCs w:val="24"/>
          <w:u w:val="single"/>
          <w:lang w:val="es-AR" w:eastAsia="es-ES"/>
        </w:rPr>
        <w:t>.-</w:t>
      </w:r>
    </w:p>
    <w:p w:rsidR="007775AD" w:rsidRPr="00A95D57" w:rsidRDefault="00A95D57" w:rsidP="00FA41DA">
      <w:pPr>
        <w:spacing w:before="240" w:after="0" w:line="360" w:lineRule="auto"/>
        <w:jc w:val="center"/>
        <w:rPr>
          <w:rFonts w:ascii="Times New Roman" w:eastAsia="Times New Roman" w:hAnsi="Times New Roman" w:cs="Times New Roman"/>
          <w:b/>
          <w:sz w:val="24"/>
          <w:szCs w:val="24"/>
          <w:lang w:val="es-AR" w:eastAsia="es-ES"/>
        </w:rPr>
      </w:pPr>
      <w:r w:rsidRPr="00A95D57">
        <w:rPr>
          <w:rFonts w:ascii="Times New Roman" w:eastAsia="Times New Roman" w:hAnsi="Times New Roman" w:cs="Times New Roman"/>
          <w:b/>
          <w:sz w:val="24"/>
          <w:szCs w:val="24"/>
          <w:u w:val="single"/>
          <w:lang w:val="es-AR" w:eastAsia="es-ES"/>
        </w:rPr>
        <w:t>Título</w:t>
      </w:r>
      <w:r w:rsidR="007775AD" w:rsidRPr="00A95D57">
        <w:rPr>
          <w:rFonts w:ascii="Times New Roman" w:eastAsia="Times New Roman" w:hAnsi="Times New Roman" w:cs="Times New Roman"/>
          <w:b/>
          <w:sz w:val="24"/>
          <w:szCs w:val="24"/>
          <w:u w:val="single"/>
          <w:lang w:val="es-AR" w:eastAsia="es-ES"/>
        </w:rPr>
        <w:t xml:space="preserve"> I</w:t>
      </w:r>
      <w:r w:rsidR="007775AD" w:rsidRPr="00A95D57">
        <w:rPr>
          <w:rFonts w:ascii="Times New Roman" w:eastAsia="Times New Roman" w:hAnsi="Times New Roman" w:cs="Times New Roman"/>
          <w:b/>
          <w:sz w:val="24"/>
          <w:szCs w:val="24"/>
          <w:lang w:val="es-AR" w:eastAsia="es-ES"/>
        </w:rPr>
        <w:t>-</w:t>
      </w:r>
    </w:p>
    <w:p w:rsidR="007775AD" w:rsidRPr="00A95D57" w:rsidRDefault="007775AD" w:rsidP="00FA41DA">
      <w:pPr>
        <w:spacing w:before="240" w:after="0" w:line="360" w:lineRule="auto"/>
        <w:jc w:val="center"/>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b/>
          <w:sz w:val="24"/>
          <w:szCs w:val="24"/>
          <w:u w:val="single"/>
          <w:lang w:val="es-AR" w:eastAsia="es-ES"/>
        </w:rPr>
        <w:t>Capitulo I.-</w:t>
      </w:r>
    </w:p>
    <w:p w:rsidR="007775AD" w:rsidRPr="00A95D57" w:rsidRDefault="007775AD" w:rsidP="00FA41DA">
      <w:pPr>
        <w:spacing w:before="240" w:after="0" w:line="360" w:lineRule="auto"/>
        <w:jc w:val="center"/>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b/>
          <w:sz w:val="24"/>
          <w:szCs w:val="24"/>
          <w:u w:val="single"/>
          <w:lang w:val="es-AR" w:eastAsia="es-ES"/>
        </w:rPr>
        <w:t>NORMAS GENERALES:</w:t>
      </w:r>
    </w:p>
    <w:p w:rsid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1): </w:t>
      </w:r>
      <w:r w:rsidRPr="00A95D57">
        <w:rPr>
          <w:rFonts w:ascii="Times New Roman" w:eastAsia="Times New Roman" w:hAnsi="Times New Roman" w:cs="Times New Roman"/>
          <w:b/>
          <w:i/>
          <w:sz w:val="24"/>
          <w:szCs w:val="24"/>
          <w:u w:val="single"/>
          <w:lang w:val="es-AR" w:eastAsia="es-ES"/>
        </w:rPr>
        <w:t>Unidad Tributaria</w:t>
      </w:r>
      <w:r w:rsidRPr="00A95D57">
        <w:rPr>
          <w:rFonts w:ascii="Times New Roman" w:eastAsia="Times New Roman" w:hAnsi="Times New Roman" w:cs="Times New Roman"/>
          <w:b/>
          <w:sz w:val="24"/>
          <w:szCs w:val="24"/>
          <w:u w:val="single"/>
          <w:lang w:val="es-AR" w:eastAsia="es-ES"/>
        </w:rPr>
        <w:t>:</w:t>
      </w:r>
      <w:r w:rsidRPr="00A95D57">
        <w:rPr>
          <w:rFonts w:ascii="Times New Roman" w:eastAsia="Times New Roman" w:hAnsi="Times New Roman" w:cs="Times New Roman"/>
          <w:sz w:val="24"/>
          <w:szCs w:val="24"/>
          <w:lang w:val="es-AR" w:eastAsia="es-ES"/>
        </w:rPr>
        <w:t xml:space="preserve"> A los efectos de procurar mantener inalterable el valor del tributo, como herramienta imprescindible para que el Estado Municipal pueda ser eficiente en el desempeño de sus funciones y concreción de sus objetivos de interés general, institúyase con la denominación de “Unidad Tributaria” (“UT”) a la unidad de valor que compone el tributo devengado</w:t>
      </w:r>
      <w:r w:rsidR="00A95D57">
        <w:rPr>
          <w:rFonts w:ascii="Times New Roman" w:eastAsia="Times New Roman" w:hAnsi="Times New Roman" w:cs="Times New Roman"/>
          <w:sz w:val="24"/>
          <w:szCs w:val="24"/>
          <w:lang w:val="es-AR" w:eastAsia="es-ES"/>
        </w:rPr>
        <w:t xml:space="preserve"> a cargo del contribuyente.</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De tal modo, todo tributo que se devengue en el ámbito municipal, su monto original equivalente en U.T. será expresado en pesos moneda nacional de curso legal vigente a la fecha de pago.</w:t>
      </w:r>
      <w:r w:rsidRPr="00A95D57">
        <w:rPr>
          <w:rFonts w:ascii="Times New Roman" w:eastAsia="Times New Roman" w:hAnsi="Times New Roman" w:cs="Times New Roman"/>
          <w:sz w:val="24"/>
          <w:szCs w:val="24"/>
          <w:lang w:val="es-AR" w:eastAsia="es-ES"/>
        </w:rPr>
        <w:tab/>
      </w:r>
    </w:p>
    <w:p w:rsidR="007775AD" w:rsidRPr="00A95D57" w:rsidRDefault="007775AD" w:rsidP="00FA41DA">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240" w:after="0" w:line="360" w:lineRule="auto"/>
        <w:jc w:val="both"/>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sz w:val="24"/>
          <w:szCs w:val="24"/>
          <w:lang w:val="es-AR" w:eastAsia="es-ES"/>
        </w:rPr>
        <w:t xml:space="preserve">El valor de la “U.T.” </w:t>
      </w:r>
      <w:r w:rsidR="001533CD">
        <w:rPr>
          <w:rFonts w:ascii="Times New Roman" w:eastAsia="Times New Roman" w:hAnsi="Times New Roman" w:cs="Times New Roman"/>
          <w:sz w:val="24"/>
          <w:szCs w:val="24"/>
          <w:lang w:val="es-AR" w:eastAsia="es-ES"/>
        </w:rPr>
        <w:t>a partir del 01 de enero de 2022</w:t>
      </w:r>
      <w:r w:rsidRPr="00A95D57">
        <w:rPr>
          <w:rFonts w:ascii="Times New Roman" w:eastAsia="Times New Roman" w:hAnsi="Times New Roman" w:cs="Times New Roman"/>
          <w:sz w:val="24"/>
          <w:szCs w:val="24"/>
          <w:lang w:val="es-AR" w:eastAsia="es-ES"/>
        </w:rPr>
        <w:t xml:space="preserve"> será equivalente a </w:t>
      </w:r>
      <w:r w:rsidR="001533CD">
        <w:rPr>
          <w:rFonts w:ascii="Times New Roman" w:eastAsia="Times New Roman" w:hAnsi="Times New Roman" w:cs="Times New Roman"/>
          <w:sz w:val="24"/>
          <w:szCs w:val="24"/>
          <w:lang w:val="es-AR" w:eastAsia="es-ES"/>
        </w:rPr>
        <w:t>ocho</w:t>
      </w:r>
      <w:r w:rsidRPr="00A95D57">
        <w:rPr>
          <w:rFonts w:ascii="Times New Roman" w:eastAsia="Times New Roman" w:hAnsi="Times New Roman" w:cs="Times New Roman"/>
          <w:sz w:val="24"/>
          <w:szCs w:val="24"/>
          <w:lang w:val="es-AR" w:eastAsia="es-ES"/>
        </w:rPr>
        <w:t xml:space="preserve"> pesos con </w:t>
      </w:r>
      <w:r w:rsidR="0003102D">
        <w:rPr>
          <w:rFonts w:ascii="Times New Roman" w:eastAsia="Times New Roman" w:hAnsi="Times New Roman" w:cs="Times New Roman"/>
          <w:sz w:val="24"/>
          <w:szCs w:val="24"/>
          <w:lang w:val="es-AR" w:eastAsia="es-ES"/>
        </w:rPr>
        <w:t>treinta y cinco</w:t>
      </w:r>
      <w:r w:rsidR="001533CD">
        <w:rPr>
          <w:rFonts w:ascii="Times New Roman" w:eastAsia="Times New Roman" w:hAnsi="Times New Roman" w:cs="Times New Roman"/>
          <w:sz w:val="24"/>
          <w:szCs w:val="24"/>
          <w:lang w:val="es-AR" w:eastAsia="es-ES"/>
        </w:rPr>
        <w:t xml:space="preserve"> ($8</w:t>
      </w:r>
      <w:r w:rsidRPr="00A95D57">
        <w:rPr>
          <w:rFonts w:ascii="Times New Roman" w:eastAsia="Times New Roman" w:hAnsi="Times New Roman" w:cs="Times New Roman"/>
          <w:sz w:val="24"/>
          <w:szCs w:val="24"/>
          <w:lang w:val="es-AR" w:eastAsia="es-ES"/>
        </w:rPr>
        <w:t>,</w:t>
      </w:r>
      <w:r w:rsidR="0003102D">
        <w:rPr>
          <w:rFonts w:ascii="Times New Roman" w:eastAsia="Times New Roman" w:hAnsi="Times New Roman" w:cs="Times New Roman"/>
          <w:sz w:val="24"/>
          <w:szCs w:val="24"/>
          <w:lang w:val="es-AR" w:eastAsia="es-ES"/>
        </w:rPr>
        <w:t>35</w:t>
      </w:r>
      <w:r w:rsidRPr="00A95D57">
        <w:rPr>
          <w:rFonts w:ascii="Times New Roman" w:eastAsia="Times New Roman" w:hAnsi="Times New Roman" w:cs="Times New Roman"/>
          <w:sz w:val="24"/>
          <w:szCs w:val="24"/>
          <w:lang w:val="es-AR" w:eastAsia="es-ES"/>
        </w:rPr>
        <w:t xml:space="preserve">) moneda nacional de curso legal en la República Argentina.      </w:t>
      </w:r>
    </w:p>
    <w:p w:rsidR="00A95D57"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2): </w:t>
      </w:r>
      <w:r w:rsidRPr="00A95D57">
        <w:rPr>
          <w:rFonts w:ascii="Times New Roman" w:eastAsia="Times New Roman" w:hAnsi="Times New Roman" w:cs="Times New Roman"/>
          <w:b/>
          <w:i/>
          <w:sz w:val="24"/>
          <w:szCs w:val="24"/>
          <w:u w:val="single"/>
          <w:lang w:val="es-AR" w:eastAsia="es-ES"/>
        </w:rPr>
        <w:t>Aplicación en supuesto de mora</w:t>
      </w:r>
      <w:r w:rsidRPr="00A95D57">
        <w:rPr>
          <w:rFonts w:ascii="Times New Roman" w:eastAsia="Times New Roman" w:hAnsi="Times New Roman" w:cs="Times New Roman"/>
          <w:b/>
          <w:sz w:val="24"/>
          <w:szCs w:val="24"/>
          <w:u w:val="single"/>
          <w:lang w:val="es-AR" w:eastAsia="es-ES"/>
        </w:rPr>
        <w:t>:</w:t>
      </w:r>
      <w:r w:rsidRPr="00A95D57">
        <w:rPr>
          <w:rFonts w:ascii="Times New Roman" w:eastAsia="Times New Roman" w:hAnsi="Times New Roman" w:cs="Times New Roman"/>
          <w:sz w:val="24"/>
          <w:szCs w:val="24"/>
          <w:lang w:val="es-AR" w:eastAsia="es-ES"/>
        </w:rPr>
        <w:t xml:space="preserve"> En caso de mora en el pago de los tributos, el contribuyente deberá abonar para cancelar el mismo, la cantidad de “Unidad Tributaria” –“UT”- a valor vigente al momento de pago con más los intereses resarcitorios devengados hasta dicha oportunidad.</w:t>
      </w:r>
    </w:p>
    <w:p w:rsidR="007775AD" w:rsidRPr="00A95D57" w:rsidRDefault="007775AD" w:rsidP="00FA41DA">
      <w:pPr>
        <w:tabs>
          <w:tab w:val="left" w:pos="374"/>
        </w:tabs>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3): </w:t>
      </w:r>
      <w:r w:rsidRPr="00A95D57">
        <w:rPr>
          <w:rFonts w:ascii="Times New Roman" w:eastAsia="Times New Roman" w:hAnsi="Times New Roman" w:cs="Times New Roman"/>
          <w:b/>
          <w:i/>
          <w:sz w:val="24"/>
          <w:szCs w:val="24"/>
          <w:u w:val="single"/>
          <w:lang w:val="es-AR" w:eastAsia="es-ES"/>
        </w:rPr>
        <w:t>Readecuación de “U.T.”</w:t>
      </w:r>
      <w:r w:rsidRPr="00A95D57">
        <w:rPr>
          <w:rFonts w:ascii="Times New Roman" w:eastAsia="Times New Roman" w:hAnsi="Times New Roman" w:cs="Times New Roman"/>
          <w:b/>
          <w:sz w:val="24"/>
          <w:szCs w:val="24"/>
          <w:u w:val="single"/>
          <w:lang w:val="es-AR" w:eastAsia="es-ES"/>
        </w:rPr>
        <w:t>:</w:t>
      </w:r>
      <w:r w:rsidR="00A95D57">
        <w:rPr>
          <w:rFonts w:ascii="Times New Roman" w:eastAsia="Times New Roman" w:hAnsi="Times New Roman" w:cs="Times New Roman"/>
          <w:sz w:val="24"/>
          <w:szCs w:val="24"/>
          <w:lang w:val="es-AR" w:eastAsia="es-ES"/>
        </w:rPr>
        <w:t xml:space="preserve"> </w:t>
      </w:r>
      <w:r w:rsidRPr="00A95D57">
        <w:rPr>
          <w:rFonts w:ascii="Times New Roman" w:eastAsia="Times New Roman" w:hAnsi="Times New Roman" w:cs="Times New Roman"/>
          <w:sz w:val="24"/>
          <w:szCs w:val="24"/>
          <w:lang w:val="es-AR" w:eastAsia="es-ES"/>
        </w:rPr>
        <w:t xml:space="preserve">Para el cálculo de la readecuación periódica de la “Unidad tributaria”, se aplicará al último valor vigente de la misma, el factor que surja de aplicar la siguiente fórmula: </w:t>
      </w:r>
    </w:p>
    <w:p w:rsidR="007775AD" w:rsidRPr="00A95D57" w:rsidRDefault="007775AD" w:rsidP="00FA41DA">
      <w:pPr>
        <w:spacing w:before="240" w:after="0" w:line="360" w:lineRule="auto"/>
        <w:jc w:val="both"/>
        <w:rPr>
          <w:rFonts w:ascii="Times New Roman" w:eastAsia="Times New Roman" w:hAnsi="Times New Roman" w:cs="Times New Roman"/>
          <w:sz w:val="24"/>
          <w:szCs w:val="24"/>
          <w:vertAlign w:val="subscript"/>
          <w:lang w:val="en-US" w:eastAsia="es-ES"/>
        </w:rPr>
      </w:pPr>
      <w:r w:rsidRPr="00A95D57">
        <w:rPr>
          <w:rFonts w:ascii="Times New Roman" w:eastAsia="Times New Roman" w:hAnsi="Times New Roman" w:cs="Times New Roman"/>
          <w:sz w:val="24"/>
          <w:szCs w:val="24"/>
          <w:lang w:val="en-US" w:eastAsia="es-ES"/>
        </w:rPr>
        <w:t xml:space="preserve">Factor: 0,50 x </w:t>
      </w:r>
      <w:r w:rsidRPr="00A95D57">
        <w:rPr>
          <w:rFonts w:ascii="Times New Roman" w:eastAsia="Times New Roman" w:hAnsi="Times New Roman" w:cs="Times New Roman"/>
          <w:sz w:val="24"/>
          <w:szCs w:val="24"/>
          <w:u w:val="single"/>
          <w:lang w:val="en-US" w:eastAsia="es-ES"/>
        </w:rPr>
        <w:t>V.M.O.</w:t>
      </w:r>
      <w:r w:rsidRPr="00A95D57">
        <w:rPr>
          <w:rFonts w:ascii="Times New Roman" w:eastAsia="Times New Roman" w:hAnsi="Times New Roman" w:cs="Times New Roman"/>
          <w:sz w:val="24"/>
          <w:szCs w:val="24"/>
          <w:vertAlign w:val="subscript"/>
          <w:lang w:val="en-US" w:eastAsia="es-ES"/>
        </w:rPr>
        <w:t xml:space="preserve">1  +  </w:t>
      </w:r>
      <w:r w:rsidRPr="00A95D57">
        <w:rPr>
          <w:rFonts w:ascii="Times New Roman" w:eastAsia="Times New Roman" w:hAnsi="Times New Roman" w:cs="Times New Roman"/>
          <w:sz w:val="24"/>
          <w:szCs w:val="24"/>
          <w:lang w:val="en-US" w:eastAsia="es-ES"/>
        </w:rPr>
        <w:t xml:space="preserve">0,30 x </w:t>
      </w:r>
      <w:r w:rsidRPr="00A95D57">
        <w:rPr>
          <w:rFonts w:ascii="Times New Roman" w:eastAsia="Times New Roman" w:hAnsi="Times New Roman" w:cs="Times New Roman"/>
          <w:sz w:val="24"/>
          <w:szCs w:val="24"/>
          <w:u w:val="single"/>
          <w:lang w:val="en-US" w:eastAsia="es-ES"/>
        </w:rPr>
        <w:t>V.G.</w:t>
      </w:r>
      <w:r w:rsidRPr="00A95D57">
        <w:rPr>
          <w:rFonts w:ascii="Times New Roman" w:eastAsia="Times New Roman" w:hAnsi="Times New Roman" w:cs="Times New Roman"/>
          <w:sz w:val="24"/>
          <w:szCs w:val="24"/>
          <w:vertAlign w:val="subscript"/>
          <w:lang w:val="en-US" w:eastAsia="es-ES"/>
        </w:rPr>
        <w:t xml:space="preserve">1  +  </w:t>
      </w:r>
      <w:r w:rsidRPr="00A95D57">
        <w:rPr>
          <w:rFonts w:ascii="Times New Roman" w:eastAsia="Times New Roman" w:hAnsi="Times New Roman" w:cs="Times New Roman"/>
          <w:sz w:val="24"/>
          <w:szCs w:val="24"/>
          <w:lang w:val="en-US" w:eastAsia="es-ES"/>
        </w:rPr>
        <w:t xml:space="preserve">0,20 </w:t>
      </w:r>
      <w:r w:rsidRPr="00A95D57">
        <w:rPr>
          <w:rFonts w:ascii="Times New Roman" w:eastAsia="Times New Roman" w:hAnsi="Times New Roman" w:cs="Times New Roman"/>
          <w:sz w:val="24"/>
          <w:szCs w:val="24"/>
          <w:u w:val="single"/>
          <w:lang w:val="en-US" w:eastAsia="es-ES"/>
        </w:rPr>
        <w:t>V.C.</w:t>
      </w:r>
      <w:r w:rsidRPr="00A95D57">
        <w:rPr>
          <w:rFonts w:ascii="Times New Roman" w:eastAsia="Times New Roman" w:hAnsi="Times New Roman" w:cs="Times New Roman"/>
          <w:sz w:val="24"/>
          <w:szCs w:val="24"/>
          <w:vertAlign w:val="subscript"/>
          <w:lang w:val="en-US" w:eastAsia="es-ES"/>
        </w:rPr>
        <w:t>1</w:t>
      </w:r>
    </w:p>
    <w:p w:rsidR="007775AD" w:rsidRPr="00A95D57" w:rsidRDefault="007775AD" w:rsidP="00FA41DA">
      <w:pPr>
        <w:spacing w:before="240" w:after="0" w:line="360" w:lineRule="auto"/>
        <w:jc w:val="both"/>
        <w:rPr>
          <w:rFonts w:ascii="Times New Roman" w:eastAsia="Times New Roman" w:hAnsi="Times New Roman" w:cs="Times New Roman"/>
          <w:sz w:val="24"/>
          <w:szCs w:val="24"/>
          <w:vertAlign w:val="subscript"/>
          <w:lang w:val="es-AR" w:eastAsia="es-ES"/>
        </w:rPr>
      </w:pPr>
      <w:r w:rsidRPr="00A95D57">
        <w:rPr>
          <w:rFonts w:ascii="Times New Roman" w:eastAsia="Times New Roman" w:hAnsi="Times New Roman" w:cs="Times New Roman"/>
          <w:sz w:val="24"/>
          <w:szCs w:val="24"/>
          <w:lang w:val="en-US" w:eastAsia="es-ES"/>
        </w:rPr>
        <w:t xml:space="preserve">                       </w:t>
      </w:r>
      <w:r w:rsidRPr="00A95D57">
        <w:rPr>
          <w:rFonts w:ascii="Times New Roman" w:eastAsia="Times New Roman" w:hAnsi="Times New Roman" w:cs="Times New Roman"/>
          <w:sz w:val="24"/>
          <w:szCs w:val="24"/>
          <w:lang w:val="es-AR" w:eastAsia="es-ES"/>
        </w:rPr>
        <w:t>V.M.O.</w:t>
      </w:r>
      <w:r w:rsidRPr="00A95D57">
        <w:rPr>
          <w:rFonts w:ascii="Times New Roman" w:eastAsia="Times New Roman" w:hAnsi="Times New Roman" w:cs="Times New Roman"/>
          <w:sz w:val="24"/>
          <w:szCs w:val="24"/>
          <w:vertAlign w:val="subscript"/>
          <w:lang w:val="es-AR" w:eastAsia="es-ES"/>
        </w:rPr>
        <w:t xml:space="preserve">0  </w:t>
      </w:r>
      <w:r w:rsidRPr="00A95D57">
        <w:rPr>
          <w:rFonts w:ascii="Times New Roman" w:eastAsia="Times New Roman" w:hAnsi="Times New Roman" w:cs="Times New Roman"/>
          <w:sz w:val="24"/>
          <w:szCs w:val="24"/>
          <w:lang w:val="es-AR" w:eastAsia="es-ES"/>
        </w:rPr>
        <w:t xml:space="preserve">              V.G.</w:t>
      </w:r>
      <w:r w:rsidRPr="00A95D57">
        <w:rPr>
          <w:rFonts w:ascii="Times New Roman" w:eastAsia="Times New Roman" w:hAnsi="Times New Roman" w:cs="Times New Roman"/>
          <w:sz w:val="24"/>
          <w:szCs w:val="24"/>
          <w:vertAlign w:val="subscript"/>
          <w:lang w:val="es-AR" w:eastAsia="es-ES"/>
        </w:rPr>
        <w:t xml:space="preserve">0  </w:t>
      </w:r>
      <w:r w:rsidRPr="00A95D57">
        <w:rPr>
          <w:rFonts w:ascii="Times New Roman" w:eastAsia="Times New Roman" w:hAnsi="Times New Roman" w:cs="Times New Roman"/>
          <w:sz w:val="24"/>
          <w:szCs w:val="24"/>
          <w:lang w:val="es-AR" w:eastAsia="es-ES"/>
        </w:rPr>
        <w:t xml:space="preserve">           V.C.</w:t>
      </w:r>
      <w:r w:rsidRPr="00A95D57">
        <w:rPr>
          <w:rFonts w:ascii="Times New Roman" w:eastAsia="Times New Roman" w:hAnsi="Times New Roman" w:cs="Times New Roman"/>
          <w:sz w:val="24"/>
          <w:szCs w:val="24"/>
          <w:vertAlign w:val="subscript"/>
          <w:lang w:val="es-AR" w:eastAsia="es-ES"/>
        </w:rPr>
        <w:t>0</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p>
    <w:p w:rsidR="007775AD" w:rsidRPr="00A95D57" w:rsidRDefault="007775AD" w:rsidP="00FA41DA">
      <w:pPr>
        <w:spacing w:before="240" w:after="0" w:line="360" w:lineRule="auto"/>
        <w:jc w:val="both"/>
        <w:rPr>
          <w:rFonts w:ascii="Times New Roman" w:eastAsia="Times New Roman" w:hAnsi="Times New Roman" w:cs="Times New Roman"/>
          <w:i/>
          <w:sz w:val="24"/>
          <w:szCs w:val="24"/>
          <w:lang w:val="es-AR" w:eastAsia="es-ES"/>
        </w:rPr>
      </w:pPr>
      <w:r w:rsidRPr="00A95D57">
        <w:rPr>
          <w:rFonts w:ascii="Times New Roman" w:eastAsia="Times New Roman" w:hAnsi="Times New Roman" w:cs="Times New Roman"/>
          <w:i/>
          <w:sz w:val="24"/>
          <w:szCs w:val="24"/>
          <w:lang w:val="es-AR" w:eastAsia="es-ES"/>
        </w:rPr>
        <w:t>V.M.O</w:t>
      </w:r>
      <w:r w:rsidRPr="00A95D57">
        <w:rPr>
          <w:rFonts w:ascii="Times New Roman" w:eastAsia="Times New Roman" w:hAnsi="Times New Roman" w:cs="Times New Roman"/>
          <w:i/>
          <w:sz w:val="24"/>
          <w:szCs w:val="24"/>
          <w:vertAlign w:val="subscript"/>
          <w:lang w:val="es-AR" w:eastAsia="es-ES"/>
        </w:rPr>
        <w:t>1</w:t>
      </w:r>
      <w:r w:rsidRPr="00A95D57">
        <w:rPr>
          <w:rFonts w:ascii="Times New Roman" w:eastAsia="Times New Roman" w:hAnsi="Times New Roman" w:cs="Times New Roman"/>
          <w:i/>
          <w:sz w:val="24"/>
          <w:szCs w:val="24"/>
          <w:lang w:val="es-AR" w:eastAsia="es-ES"/>
        </w:rPr>
        <w:t>: Valor Mano de Obra del mes de readecuación.</w:t>
      </w:r>
    </w:p>
    <w:p w:rsidR="007775AD" w:rsidRPr="00A95D57" w:rsidRDefault="007775AD" w:rsidP="00FA41DA">
      <w:pPr>
        <w:spacing w:before="240" w:after="0" w:line="360" w:lineRule="auto"/>
        <w:jc w:val="both"/>
        <w:rPr>
          <w:rFonts w:ascii="Times New Roman" w:eastAsia="Times New Roman" w:hAnsi="Times New Roman" w:cs="Times New Roman"/>
          <w:i/>
          <w:sz w:val="24"/>
          <w:szCs w:val="24"/>
          <w:lang w:val="es-AR" w:eastAsia="es-ES"/>
        </w:rPr>
      </w:pPr>
      <w:r w:rsidRPr="00A95D57">
        <w:rPr>
          <w:rFonts w:ascii="Times New Roman" w:eastAsia="Times New Roman" w:hAnsi="Times New Roman" w:cs="Times New Roman"/>
          <w:i/>
          <w:sz w:val="24"/>
          <w:szCs w:val="24"/>
          <w:lang w:val="es-AR" w:eastAsia="es-ES"/>
        </w:rPr>
        <w:t>V.M.O</w:t>
      </w:r>
      <w:r w:rsidRPr="00A95D57">
        <w:rPr>
          <w:rFonts w:ascii="Times New Roman" w:eastAsia="Times New Roman" w:hAnsi="Times New Roman" w:cs="Times New Roman"/>
          <w:i/>
          <w:sz w:val="24"/>
          <w:szCs w:val="24"/>
          <w:vertAlign w:val="subscript"/>
          <w:lang w:val="es-AR" w:eastAsia="es-ES"/>
        </w:rPr>
        <w:t>0</w:t>
      </w:r>
      <w:r w:rsidRPr="00A95D57">
        <w:rPr>
          <w:rFonts w:ascii="Times New Roman" w:eastAsia="Times New Roman" w:hAnsi="Times New Roman" w:cs="Times New Roman"/>
          <w:i/>
          <w:sz w:val="24"/>
          <w:szCs w:val="24"/>
          <w:lang w:val="es-AR" w:eastAsia="es-ES"/>
        </w:rPr>
        <w:t>: Valor Mano de Obra del mes base.</w:t>
      </w:r>
    </w:p>
    <w:p w:rsidR="007775AD" w:rsidRPr="00A95D57" w:rsidRDefault="007775AD" w:rsidP="00FA41DA">
      <w:pPr>
        <w:spacing w:before="240" w:after="0" w:line="360" w:lineRule="auto"/>
        <w:jc w:val="both"/>
        <w:rPr>
          <w:rFonts w:ascii="Times New Roman" w:eastAsia="Times New Roman" w:hAnsi="Times New Roman" w:cs="Times New Roman"/>
          <w:i/>
          <w:sz w:val="24"/>
          <w:szCs w:val="24"/>
          <w:lang w:val="es-AR" w:eastAsia="es-ES"/>
        </w:rPr>
      </w:pPr>
      <w:r w:rsidRPr="00A95D57">
        <w:rPr>
          <w:rFonts w:ascii="Times New Roman" w:eastAsia="Times New Roman" w:hAnsi="Times New Roman" w:cs="Times New Roman"/>
          <w:i/>
          <w:sz w:val="24"/>
          <w:szCs w:val="24"/>
          <w:lang w:val="es-AR" w:eastAsia="es-ES"/>
        </w:rPr>
        <w:t>V.G</w:t>
      </w:r>
      <w:r w:rsidRPr="00A95D57">
        <w:rPr>
          <w:rFonts w:ascii="Times New Roman" w:eastAsia="Times New Roman" w:hAnsi="Times New Roman" w:cs="Times New Roman"/>
          <w:i/>
          <w:sz w:val="24"/>
          <w:szCs w:val="24"/>
          <w:vertAlign w:val="subscript"/>
          <w:lang w:val="es-AR" w:eastAsia="es-ES"/>
        </w:rPr>
        <w:t>1</w:t>
      </w:r>
      <w:r w:rsidRPr="00A95D57">
        <w:rPr>
          <w:rFonts w:ascii="Times New Roman" w:eastAsia="Times New Roman" w:hAnsi="Times New Roman" w:cs="Times New Roman"/>
          <w:i/>
          <w:sz w:val="24"/>
          <w:szCs w:val="24"/>
          <w:lang w:val="es-AR" w:eastAsia="es-ES"/>
        </w:rPr>
        <w:t>: Valor combustible gas-oil común del mes de readecuación.</w:t>
      </w:r>
    </w:p>
    <w:p w:rsidR="007775AD" w:rsidRPr="00A95D57" w:rsidRDefault="007775AD" w:rsidP="00FA41DA">
      <w:pPr>
        <w:spacing w:before="240" w:after="0" w:line="360" w:lineRule="auto"/>
        <w:jc w:val="both"/>
        <w:rPr>
          <w:rFonts w:ascii="Times New Roman" w:eastAsia="Times New Roman" w:hAnsi="Times New Roman" w:cs="Times New Roman"/>
          <w:i/>
          <w:sz w:val="24"/>
          <w:szCs w:val="24"/>
          <w:lang w:val="es-AR" w:eastAsia="es-ES"/>
        </w:rPr>
      </w:pPr>
      <w:r w:rsidRPr="00A95D57">
        <w:rPr>
          <w:rFonts w:ascii="Times New Roman" w:eastAsia="Times New Roman" w:hAnsi="Times New Roman" w:cs="Times New Roman"/>
          <w:i/>
          <w:sz w:val="24"/>
          <w:szCs w:val="24"/>
          <w:lang w:val="es-AR" w:eastAsia="es-ES"/>
        </w:rPr>
        <w:t>V.G</w:t>
      </w:r>
      <w:r w:rsidRPr="00A95D57">
        <w:rPr>
          <w:rFonts w:ascii="Times New Roman" w:eastAsia="Times New Roman" w:hAnsi="Times New Roman" w:cs="Times New Roman"/>
          <w:i/>
          <w:sz w:val="24"/>
          <w:szCs w:val="24"/>
          <w:vertAlign w:val="subscript"/>
          <w:lang w:val="es-AR" w:eastAsia="es-ES"/>
        </w:rPr>
        <w:t>0</w:t>
      </w:r>
      <w:r w:rsidRPr="00A95D57">
        <w:rPr>
          <w:rFonts w:ascii="Times New Roman" w:eastAsia="Times New Roman" w:hAnsi="Times New Roman" w:cs="Times New Roman"/>
          <w:i/>
          <w:sz w:val="24"/>
          <w:szCs w:val="24"/>
          <w:lang w:val="es-AR" w:eastAsia="es-ES"/>
        </w:rPr>
        <w:t>: Valor combustible gas-oil común del mes base.</w:t>
      </w:r>
    </w:p>
    <w:p w:rsidR="007775AD" w:rsidRPr="00A95D57" w:rsidRDefault="007775AD" w:rsidP="00FA41DA">
      <w:pPr>
        <w:spacing w:before="240" w:after="0" w:line="360" w:lineRule="auto"/>
        <w:jc w:val="both"/>
        <w:rPr>
          <w:rFonts w:ascii="Times New Roman" w:eastAsia="Times New Roman" w:hAnsi="Times New Roman" w:cs="Times New Roman"/>
          <w:i/>
          <w:sz w:val="24"/>
          <w:szCs w:val="24"/>
          <w:lang w:val="es-AR" w:eastAsia="es-ES"/>
        </w:rPr>
      </w:pPr>
      <w:r w:rsidRPr="00A95D57">
        <w:rPr>
          <w:rFonts w:ascii="Times New Roman" w:eastAsia="Times New Roman" w:hAnsi="Times New Roman" w:cs="Times New Roman"/>
          <w:i/>
          <w:sz w:val="24"/>
          <w:szCs w:val="24"/>
          <w:lang w:val="es-AR" w:eastAsia="es-ES"/>
        </w:rPr>
        <w:t>V.C</w:t>
      </w:r>
      <w:r w:rsidRPr="00A95D57">
        <w:rPr>
          <w:rFonts w:ascii="Times New Roman" w:eastAsia="Times New Roman" w:hAnsi="Times New Roman" w:cs="Times New Roman"/>
          <w:i/>
          <w:sz w:val="24"/>
          <w:szCs w:val="24"/>
          <w:vertAlign w:val="subscript"/>
          <w:lang w:val="es-AR" w:eastAsia="es-ES"/>
        </w:rPr>
        <w:t>1</w:t>
      </w:r>
      <w:r w:rsidRPr="00A95D57">
        <w:rPr>
          <w:rFonts w:ascii="Times New Roman" w:eastAsia="Times New Roman" w:hAnsi="Times New Roman" w:cs="Times New Roman"/>
          <w:i/>
          <w:sz w:val="24"/>
          <w:szCs w:val="24"/>
          <w:lang w:val="es-AR" w:eastAsia="es-ES"/>
        </w:rPr>
        <w:t>: Valor Cemento del mes de readecuación.</w:t>
      </w:r>
    </w:p>
    <w:p w:rsidR="007775AD" w:rsidRPr="00FA41DA" w:rsidRDefault="007775AD" w:rsidP="00FA41DA">
      <w:pPr>
        <w:spacing w:before="240" w:after="0" w:line="360" w:lineRule="auto"/>
        <w:jc w:val="both"/>
        <w:rPr>
          <w:rFonts w:ascii="Times New Roman" w:eastAsia="Times New Roman" w:hAnsi="Times New Roman" w:cs="Times New Roman"/>
          <w:i/>
          <w:sz w:val="24"/>
          <w:szCs w:val="24"/>
          <w:lang w:val="es-AR" w:eastAsia="es-ES"/>
        </w:rPr>
      </w:pPr>
      <w:r w:rsidRPr="00A95D57">
        <w:rPr>
          <w:rFonts w:ascii="Times New Roman" w:eastAsia="Times New Roman" w:hAnsi="Times New Roman" w:cs="Times New Roman"/>
          <w:i/>
          <w:sz w:val="24"/>
          <w:szCs w:val="24"/>
          <w:lang w:val="es-AR" w:eastAsia="es-ES"/>
        </w:rPr>
        <w:t>V.C</w:t>
      </w:r>
      <w:r w:rsidRPr="00A95D57">
        <w:rPr>
          <w:rFonts w:ascii="Times New Roman" w:eastAsia="Times New Roman" w:hAnsi="Times New Roman" w:cs="Times New Roman"/>
          <w:i/>
          <w:sz w:val="24"/>
          <w:szCs w:val="24"/>
          <w:vertAlign w:val="subscript"/>
          <w:lang w:val="es-AR" w:eastAsia="es-ES"/>
        </w:rPr>
        <w:t>0</w:t>
      </w:r>
      <w:r w:rsidRPr="00A95D57">
        <w:rPr>
          <w:rFonts w:ascii="Times New Roman" w:eastAsia="Times New Roman" w:hAnsi="Times New Roman" w:cs="Times New Roman"/>
          <w:i/>
          <w:sz w:val="24"/>
          <w:szCs w:val="24"/>
          <w:lang w:val="es-AR" w:eastAsia="es-ES"/>
        </w:rPr>
        <w:t>: Valor Cemento del mes base.</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Incidencias de los valores de los bienes en el cálculo del factor de readecuación de la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a): Precio de 1 hora de Mano de Obra: Incidencia Cincuenta por ciento (50%)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b): Precio del litro de gasoil común: Incidencia Treinta por ciento (30%)</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c): Precio bolsa de Cemento por 50 kg.: Incidencia Veinte por ciento (20%)</w:t>
      </w:r>
    </w:p>
    <w:p w:rsidR="007775AD" w:rsidRPr="00A95D57" w:rsidRDefault="007775AD" w:rsidP="00FA41DA">
      <w:pPr>
        <w:spacing w:before="240" w:after="0" w:line="360" w:lineRule="auto"/>
        <w:jc w:val="both"/>
        <w:rPr>
          <w:rFonts w:ascii="Times New Roman" w:eastAsia="Times New Roman" w:hAnsi="Times New Roman" w:cs="Times New Roman"/>
          <w:i/>
          <w:sz w:val="24"/>
          <w:szCs w:val="24"/>
          <w:lang w:val="es-AR" w:eastAsia="es-ES"/>
        </w:rPr>
      </w:pPr>
      <w:r w:rsidRPr="00A95D57">
        <w:rPr>
          <w:rFonts w:ascii="Times New Roman" w:eastAsia="Times New Roman" w:hAnsi="Times New Roman" w:cs="Times New Roman"/>
          <w:i/>
          <w:sz w:val="24"/>
          <w:szCs w:val="24"/>
          <w:lang w:val="es-AR" w:eastAsia="es-ES"/>
        </w:rPr>
        <w:t>Valores a considerar en el cálculo del factor de readecuación de la “U.T.”.</w:t>
      </w:r>
    </w:p>
    <w:p w:rsidR="007775AD" w:rsidRPr="00A95D57" w:rsidRDefault="007775AD" w:rsidP="00FA41DA">
      <w:pPr>
        <w:spacing w:before="240" w:after="0" w:line="360" w:lineRule="auto"/>
        <w:jc w:val="both"/>
        <w:rPr>
          <w:rFonts w:ascii="Times New Roman" w:eastAsia="Times New Roman" w:hAnsi="Times New Roman" w:cs="Times New Roman"/>
          <w:i/>
          <w:sz w:val="24"/>
          <w:szCs w:val="24"/>
          <w:lang w:val="es-AR" w:eastAsia="es-ES"/>
        </w:rPr>
      </w:pPr>
      <w:r w:rsidRPr="00A95D57">
        <w:rPr>
          <w:rFonts w:ascii="Times New Roman" w:eastAsia="Times New Roman" w:hAnsi="Times New Roman" w:cs="Times New Roman"/>
          <w:i/>
          <w:sz w:val="24"/>
          <w:szCs w:val="24"/>
          <w:lang w:val="es-AR" w:eastAsia="es-ES"/>
        </w:rPr>
        <w:t>V.M.O</w:t>
      </w:r>
      <w:r w:rsidRPr="00A95D57">
        <w:rPr>
          <w:rFonts w:ascii="Times New Roman" w:eastAsia="Times New Roman" w:hAnsi="Times New Roman" w:cs="Times New Roman"/>
          <w:i/>
          <w:sz w:val="24"/>
          <w:szCs w:val="24"/>
          <w:vertAlign w:val="subscript"/>
          <w:lang w:val="es-AR" w:eastAsia="es-ES"/>
        </w:rPr>
        <w:t>1</w:t>
      </w:r>
      <w:r w:rsidRPr="00A95D57">
        <w:rPr>
          <w:rFonts w:ascii="Times New Roman" w:eastAsia="Times New Roman" w:hAnsi="Times New Roman" w:cs="Times New Roman"/>
          <w:i/>
          <w:sz w:val="24"/>
          <w:szCs w:val="24"/>
          <w:lang w:val="es-AR" w:eastAsia="es-ES"/>
        </w:rPr>
        <w:t>: Valor Mano de Obra del mes de readecuación.: se tomará como referencia el valor de la asignación de la categoría 8 (ocho) de la escala salarial conforme lo acordado en la paritaria del sector correspondiente a los trabajadores del sindicato de Municipales (SITRAM) del mes en que se realiza la readecuación, y se lo dividirá por 132 (ciento treinta y dos).</w:t>
      </w:r>
    </w:p>
    <w:p w:rsidR="007775AD" w:rsidRPr="00A95D57" w:rsidRDefault="007775AD" w:rsidP="00FA41DA">
      <w:pPr>
        <w:spacing w:before="240" w:after="0" w:line="360" w:lineRule="auto"/>
        <w:jc w:val="both"/>
        <w:rPr>
          <w:rFonts w:ascii="Times New Roman" w:eastAsia="Times New Roman" w:hAnsi="Times New Roman" w:cs="Times New Roman"/>
          <w:i/>
          <w:sz w:val="24"/>
          <w:szCs w:val="24"/>
          <w:lang w:val="es-AR" w:eastAsia="es-ES"/>
        </w:rPr>
      </w:pPr>
      <w:r w:rsidRPr="00A95D57">
        <w:rPr>
          <w:rFonts w:ascii="Times New Roman" w:eastAsia="Times New Roman" w:hAnsi="Times New Roman" w:cs="Times New Roman"/>
          <w:i/>
          <w:sz w:val="24"/>
          <w:szCs w:val="24"/>
          <w:lang w:val="es-AR" w:eastAsia="es-ES"/>
        </w:rPr>
        <w:t>V.M.O</w:t>
      </w:r>
      <w:r w:rsidRPr="00A95D57">
        <w:rPr>
          <w:rFonts w:ascii="Times New Roman" w:eastAsia="Times New Roman" w:hAnsi="Times New Roman" w:cs="Times New Roman"/>
          <w:i/>
          <w:sz w:val="24"/>
          <w:szCs w:val="24"/>
          <w:vertAlign w:val="subscript"/>
          <w:lang w:val="es-AR" w:eastAsia="es-ES"/>
        </w:rPr>
        <w:t>0</w:t>
      </w:r>
      <w:r w:rsidRPr="00A95D57">
        <w:rPr>
          <w:rFonts w:ascii="Times New Roman" w:eastAsia="Times New Roman" w:hAnsi="Times New Roman" w:cs="Times New Roman"/>
          <w:i/>
          <w:sz w:val="24"/>
          <w:szCs w:val="24"/>
          <w:lang w:val="es-AR" w:eastAsia="es-ES"/>
        </w:rPr>
        <w:t>: Valor Mano de Obra del mes base: se tomará el precio utilizado en última readecuación.</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i/>
          <w:sz w:val="24"/>
          <w:szCs w:val="24"/>
          <w:lang w:val="es-AR" w:eastAsia="es-ES"/>
        </w:rPr>
        <w:t>V.G</w:t>
      </w:r>
      <w:r w:rsidRPr="00A95D57">
        <w:rPr>
          <w:rFonts w:ascii="Times New Roman" w:eastAsia="Times New Roman" w:hAnsi="Times New Roman" w:cs="Times New Roman"/>
          <w:i/>
          <w:sz w:val="24"/>
          <w:szCs w:val="24"/>
          <w:vertAlign w:val="subscript"/>
          <w:lang w:val="es-AR" w:eastAsia="es-ES"/>
        </w:rPr>
        <w:t>1</w:t>
      </w:r>
      <w:r w:rsidRPr="00A95D57">
        <w:rPr>
          <w:rFonts w:ascii="Times New Roman" w:eastAsia="Times New Roman" w:hAnsi="Times New Roman" w:cs="Times New Roman"/>
          <w:i/>
          <w:sz w:val="24"/>
          <w:szCs w:val="24"/>
          <w:lang w:val="es-AR" w:eastAsia="es-ES"/>
        </w:rPr>
        <w:t>: Valor combustible gas-oil común del mes de readecuación.:</w:t>
      </w:r>
      <w:r w:rsidRPr="00A95D57">
        <w:rPr>
          <w:rFonts w:ascii="Times New Roman" w:eastAsia="Times New Roman" w:hAnsi="Times New Roman" w:cs="Times New Roman"/>
          <w:sz w:val="24"/>
          <w:szCs w:val="24"/>
          <w:lang w:val="es-AR" w:eastAsia="es-ES"/>
        </w:rPr>
        <w:t xml:space="preserve"> </w:t>
      </w:r>
      <w:r w:rsidRPr="00A95D57">
        <w:rPr>
          <w:rFonts w:ascii="Times New Roman" w:eastAsia="Times New Roman" w:hAnsi="Times New Roman" w:cs="Times New Roman"/>
          <w:i/>
          <w:sz w:val="24"/>
          <w:szCs w:val="24"/>
          <w:lang w:val="es-AR" w:eastAsia="es-ES"/>
        </w:rPr>
        <w:t>se tomará como referencia el precio promedio de venta al público en el mercado local que tenga el fluido a la fecha de la readecuación tomando como referencia un mínimo de dos (2) expendedoras del fluido.</w:t>
      </w:r>
    </w:p>
    <w:p w:rsidR="007775AD" w:rsidRPr="00A95D57" w:rsidRDefault="007775AD" w:rsidP="00FA41DA">
      <w:pPr>
        <w:spacing w:before="240" w:after="0" w:line="360" w:lineRule="auto"/>
        <w:jc w:val="both"/>
        <w:rPr>
          <w:rFonts w:ascii="Times New Roman" w:eastAsia="Times New Roman" w:hAnsi="Times New Roman" w:cs="Times New Roman"/>
          <w:i/>
          <w:sz w:val="24"/>
          <w:szCs w:val="24"/>
          <w:lang w:val="es-AR" w:eastAsia="es-ES"/>
        </w:rPr>
      </w:pPr>
      <w:r w:rsidRPr="00A95D57">
        <w:rPr>
          <w:rFonts w:ascii="Times New Roman" w:eastAsia="Times New Roman" w:hAnsi="Times New Roman" w:cs="Times New Roman"/>
          <w:i/>
          <w:sz w:val="24"/>
          <w:szCs w:val="24"/>
          <w:lang w:val="es-AR" w:eastAsia="es-ES"/>
        </w:rPr>
        <w:t>V.G</w:t>
      </w:r>
      <w:r w:rsidRPr="00A95D57">
        <w:rPr>
          <w:rFonts w:ascii="Times New Roman" w:eastAsia="Times New Roman" w:hAnsi="Times New Roman" w:cs="Times New Roman"/>
          <w:i/>
          <w:sz w:val="24"/>
          <w:szCs w:val="24"/>
          <w:vertAlign w:val="subscript"/>
          <w:lang w:val="es-AR" w:eastAsia="es-ES"/>
        </w:rPr>
        <w:t>0</w:t>
      </w:r>
      <w:r w:rsidRPr="00A95D57">
        <w:rPr>
          <w:rFonts w:ascii="Times New Roman" w:eastAsia="Times New Roman" w:hAnsi="Times New Roman" w:cs="Times New Roman"/>
          <w:i/>
          <w:sz w:val="24"/>
          <w:szCs w:val="24"/>
          <w:lang w:val="es-AR" w:eastAsia="es-ES"/>
        </w:rPr>
        <w:t>: Valor combustible gas-oil común del mes base: se tomará el precio utilizado en última readecuación.</w:t>
      </w:r>
    </w:p>
    <w:p w:rsidR="007775AD" w:rsidRPr="00A95D57" w:rsidRDefault="007775AD" w:rsidP="00FA41DA">
      <w:pPr>
        <w:spacing w:before="240" w:after="0" w:line="360" w:lineRule="auto"/>
        <w:jc w:val="both"/>
        <w:rPr>
          <w:rFonts w:ascii="Times New Roman" w:eastAsia="Times New Roman" w:hAnsi="Times New Roman" w:cs="Times New Roman"/>
          <w:i/>
          <w:sz w:val="24"/>
          <w:szCs w:val="24"/>
          <w:lang w:val="es-AR" w:eastAsia="es-ES"/>
        </w:rPr>
      </w:pPr>
      <w:r w:rsidRPr="00A95D57">
        <w:rPr>
          <w:rFonts w:ascii="Times New Roman" w:eastAsia="Times New Roman" w:hAnsi="Times New Roman" w:cs="Times New Roman"/>
          <w:i/>
          <w:sz w:val="24"/>
          <w:szCs w:val="24"/>
          <w:lang w:val="es-AR" w:eastAsia="es-ES"/>
        </w:rPr>
        <w:t>V.C</w:t>
      </w:r>
      <w:r w:rsidRPr="00A95D57">
        <w:rPr>
          <w:rFonts w:ascii="Times New Roman" w:eastAsia="Times New Roman" w:hAnsi="Times New Roman" w:cs="Times New Roman"/>
          <w:i/>
          <w:sz w:val="24"/>
          <w:szCs w:val="24"/>
          <w:vertAlign w:val="subscript"/>
          <w:lang w:val="es-AR" w:eastAsia="es-ES"/>
        </w:rPr>
        <w:t>1</w:t>
      </w:r>
      <w:r w:rsidRPr="00A95D57">
        <w:rPr>
          <w:rFonts w:ascii="Times New Roman" w:eastAsia="Times New Roman" w:hAnsi="Times New Roman" w:cs="Times New Roman"/>
          <w:i/>
          <w:sz w:val="24"/>
          <w:szCs w:val="24"/>
          <w:lang w:val="es-AR" w:eastAsia="es-ES"/>
        </w:rPr>
        <w:t>: Valor Cemento del mes de readecuación: se tomará el precio promedio de venta al público en mercado local que tenga el bien a la fecha de la readecuación tomando como referencia al menos dos (2) comercios de venta de materiales de construcción.</w:t>
      </w:r>
    </w:p>
    <w:p w:rsidR="007775AD" w:rsidRPr="00A95D57" w:rsidRDefault="007775AD" w:rsidP="00FA41DA">
      <w:pPr>
        <w:spacing w:before="240" w:after="0" w:line="360" w:lineRule="auto"/>
        <w:jc w:val="both"/>
        <w:rPr>
          <w:rFonts w:ascii="Times New Roman" w:eastAsia="Times New Roman" w:hAnsi="Times New Roman" w:cs="Times New Roman"/>
          <w:i/>
          <w:sz w:val="24"/>
          <w:szCs w:val="24"/>
          <w:lang w:val="es-AR" w:eastAsia="es-ES"/>
        </w:rPr>
      </w:pPr>
      <w:r w:rsidRPr="00A95D57">
        <w:rPr>
          <w:rFonts w:ascii="Times New Roman" w:eastAsia="Times New Roman" w:hAnsi="Times New Roman" w:cs="Times New Roman"/>
          <w:i/>
          <w:sz w:val="24"/>
          <w:szCs w:val="24"/>
          <w:lang w:val="es-AR" w:eastAsia="es-ES"/>
        </w:rPr>
        <w:t>V.C</w:t>
      </w:r>
      <w:r w:rsidRPr="00A95D57">
        <w:rPr>
          <w:rFonts w:ascii="Times New Roman" w:eastAsia="Times New Roman" w:hAnsi="Times New Roman" w:cs="Times New Roman"/>
          <w:i/>
          <w:sz w:val="24"/>
          <w:szCs w:val="24"/>
          <w:vertAlign w:val="subscript"/>
          <w:lang w:val="es-AR" w:eastAsia="es-ES"/>
        </w:rPr>
        <w:t>0</w:t>
      </w:r>
      <w:r w:rsidRPr="00A95D57">
        <w:rPr>
          <w:rFonts w:ascii="Times New Roman" w:eastAsia="Times New Roman" w:hAnsi="Times New Roman" w:cs="Times New Roman"/>
          <w:i/>
          <w:sz w:val="24"/>
          <w:szCs w:val="24"/>
          <w:lang w:val="es-AR" w:eastAsia="es-ES"/>
        </w:rPr>
        <w:t>: Valor Cemento del mes base.: se tomará el precio utilizado en última readecuación</w:t>
      </w:r>
      <w:r w:rsidR="00A95D57">
        <w:rPr>
          <w:rFonts w:ascii="Times New Roman" w:eastAsia="Times New Roman" w:hAnsi="Times New Roman" w:cs="Times New Roman"/>
          <w:i/>
          <w:sz w:val="24"/>
          <w:szCs w:val="24"/>
          <w:lang w:val="es-AR" w:eastAsia="es-ES"/>
        </w:rPr>
        <w:t>.</w:t>
      </w:r>
    </w:p>
    <w:p w:rsidR="001533CD" w:rsidRPr="00FA41DA" w:rsidRDefault="007775AD" w:rsidP="00FA41DA">
      <w:pPr>
        <w:spacing w:before="240" w:after="0" w:line="360" w:lineRule="auto"/>
        <w:jc w:val="both"/>
        <w:rPr>
          <w:rFonts w:ascii="Times New Roman" w:eastAsia="Times New Roman" w:hAnsi="Times New Roman" w:cs="Times New Roman"/>
          <w:i/>
          <w:sz w:val="24"/>
          <w:szCs w:val="24"/>
          <w:lang w:val="es-AR" w:eastAsia="es-ES"/>
        </w:rPr>
      </w:pPr>
      <w:r w:rsidRPr="00A95D57">
        <w:rPr>
          <w:rFonts w:ascii="Times New Roman" w:eastAsia="Times New Roman" w:hAnsi="Times New Roman" w:cs="Times New Roman"/>
          <w:i/>
          <w:sz w:val="24"/>
          <w:szCs w:val="24"/>
          <w:lang w:val="es-AR" w:eastAsia="es-ES"/>
        </w:rPr>
        <w:t>En caso de imposibilidad de obtener en forma fehaciente el valor de venta al público del bien en el mercado local, se tomará el valor que tenga el bien en la última compra realizada por la Municipalidad de Avellaneda.</w:t>
      </w:r>
    </w:p>
    <w:p w:rsidR="007775AD" w:rsidRPr="00A95D57" w:rsidRDefault="007775AD" w:rsidP="00FA41DA">
      <w:pPr>
        <w:spacing w:before="240" w:after="0" w:line="360" w:lineRule="auto"/>
        <w:jc w:val="both"/>
        <w:rPr>
          <w:rFonts w:ascii="Times New Roman" w:eastAsia="Times New Roman" w:hAnsi="Times New Roman" w:cs="Times New Roman"/>
          <w:sz w:val="24"/>
          <w:szCs w:val="24"/>
          <w:u w:val="single"/>
          <w:lang w:val="es-AR" w:eastAsia="es-ES"/>
        </w:rPr>
      </w:pPr>
      <w:r w:rsidRPr="00A95D57">
        <w:rPr>
          <w:rFonts w:ascii="Times New Roman" w:eastAsia="Times New Roman" w:hAnsi="Times New Roman" w:cs="Times New Roman"/>
          <w:sz w:val="24"/>
          <w:szCs w:val="24"/>
          <w:u w:val="single"/>
          <w:lang w:val="es-AR" w:eastAsia="es-ES"/>
        </w:rPr>
        <w:t>Valor base para el cálculo del primer factor de readecuación</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Para el cálculo de la primera readecuación de la “U.T.” se tomarán los siguientes precios como valor base:</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a): Valor de la</w:t>
      </w:r>
      <w:r w:rsidR="00EF680E">
        <w:rPr>
          <w:rFonts w:ascii="Times New Roman" w:eastAsia="Times New Roman" w:hAnsi="Times New Roman" w:cs="Times New Roman"/>
          <w:sz w:val="24"/>
          <w:szCs w:val="24"/>
          <w:lang w:val="es-AR" w:eastAsia="es-ES"/>
        </w:rPr>
        <w:t xml:space="preserve"> Mano de Obra. …………………$   243,15</w:t>
      </w:r>
      <w:r w:rsidRPr="00A95D57">
        <w:rPr>
          <w:rFonts w:ascii="Times New Roman" w:eastAsia="Times New Roman" w:hAnsi="Times New Roman" w:cs="Times New Roman"/>
          <w:sz w:val="24"/>
          <w:szCs w:val="24"/>
          <w:lang w:val="es-AR" w:eastAsia="es-ES"/>
        </w:rPr>
        <w: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b): Valor del litro de gasoil común …………….$   </w:t>
      </w:r>
      <w:r w:rsidR="00EF680E">
        <w:rPr>
          <w:rFonts w:ascii="Times New Roman" w:eastAsia="Times New Roman" w:hAnsi="Times New Roman" w:cs="Times New Roman"/>
          <w:sz w:val="24"/>
          <w:szCs w:val="24"/>
          <w:lang w:val="es-AR" w:eastAsia="es-ES"/>
        </w:rPr>
        <w:t xml:space="preserve">  90,50</w:t>
      </w:r>
      <w:r w:rsidRPr="00A95D57">
        <w:rPr>
          <w:rFonts w:ascii="Times New Roman" w:eastAsia="Times New Roman" w:hAnsi="Times New Roman" w:cs="Times New Roman"/>
          <w:sz w:val="24"/>
          <w:szCs w:val="24"/>
          <w:lang w:val="es-AR" w:eastAsia="es-ES"/>
        </w:rPr>
        <w: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c): Valor bolsa de Cemento por 50 kg. ………….$ </w:t>
      </w:r>
      <w:r w:rsidR="00EF680E">
        <w:rPr>
          <w:rFonts w:ascii="Times New Roman" w:eastAsia="Times New Roman" w:hAnsi="Times New Roman" w:cs="Times New Roman"/>
          <w:sz w:val="24"/>
          <w:szCs w:val="24"/>
          <w:lang w:val="es-AR" w:eastAsia="es-ES"/>
        </w:rPr>
        <w:t>990</w:t>
      </w:r>
      <w:r w:rsidRPr="00A95D57">
        <w:rPr>
          <w:rFonts w:ascii="Times New Roman" w:eastAsia="Times New Roman" w:hAnsi="Times New Roman" w:cs="Times New Roman"/>
          <w:sz w:val="24"/>
          <w:szCs w:val="24"/>
          <w:lang w:val="es-AR" w:eastAsia="es-ES"/>
        </w:rPr>
        <w:t>,00.-</w:t>
      </w:r>
    </w:p>
    <w:p w:rsidR="007775AD" w:rsidRPr="00A95D57" w:rsidRDefault="00A95D57" w:rsidP="00FA41DA">
      <w:pPr>
        <w:tabs>
          <w:tab w:val="left" w:pos="374"/>
        </w:tabs>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Facúltese</w:t>
      </w:r>
      <w:r w:rsidR="007775AD" w:rsidRPr="00A95D57">
        <w:rPr>
          <w:rFonts w:ascii="Times New Roman" w:eastAsia="Times New Roman" w:hAnsi="Times New Roman" w:cs="Times New Roman"/>
          <w:sz w:val="24"/>
          <w:szCs w:val="24"/>
          <w:lang w:val="es-AR" w:eastAsia="es-ES"/>
        </w:rPr>
        <w:t xml:space="preserve"> al Departamento Ejecutivo Municipal- D.E.M- a readecuar el valor de la “Unidad Tributaria”</w:t>
      </w:r>
      <w:r w:rsidRPr="00A95D57">
        <w:rPr>
          <w:rFonts w:ascii="Times New Roman" w:eastAsia="Times New Roman" w:hAnsi="Times New Roman" w:cs="Times New Roman"/>
          <w:sz w:val="24"/>
          <w:szCs w:val="24"/>
          <w:lang w:val="es-AR" w:eastAsia="es-ES"/>
        </w:rPr>
        <w:t>- “</w:t>
      </w:r>
      <w:r w:rsidR="007775AD" w:rsidRPr="00A95D57">
        <w:rPr>
          <w:rFonts w:ascii="Times New Roman" w:eastAsia="Times New Roman" w:hAnsi="Times New Roman" w:cs="Times New Roman"/>
          <w:sz w:val="24"/>
          <w:szCs w:val="24"/>
          <w:lang w:val="es-AR" w:eastAsia="es-ES"/>
        </w:rPr>
        <w:t>UT”- en períodos no inferiores a cuatro (4) meses.</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Artículo 4):</w:t>
      </w:r>
      <w:r w:rsidRPr="00A95D57">
        <w:rPr>
          <w:rFonts w:ascii="Times New Roman" w:eastAsia="Times New Roman" w:hAnsi="Times New Roman" w:cs="Times New Roman"/>
          <w:b/>
          <w:i/>
          <w:sz w:val="24"/>
          <w:szCs w:val="24"/>
          <w:u w:val="single"/>
          <w:lang w:val="es-AR" w:eastAsia="es-ES"/>
        </w:rPr>
        <w:t xml:space="preserve"> Tasa de Interés</w:t>
      </w:r>
      <w:r w:rsidRPr="00A95D57">
        <w:rPr>
          <w:rFonts w:ascii="Times New Roman" w:eastAsia="Times New Roman" w:hAnsi="Times New Roman" w:cs="Times New Roman"/>
          <w:b/>
          <w:sz w:val="24"/>
          <w:szCs w:val="24"/>
          <w:u w:val="single"/>
          <w:lang w:val="es-AR" w:eastAsia="es-ES"/>
        </w:rPr>
        <w:t>:</w:t>
      </w:r>
      <w:r w:rsidRPr="00A95D57">
        <w:rPr>
          <w:rFonts w:ascii="Times New Roman" w:eastAsia="Times New Roman" w:hAnsi="Times New Roman" w:cs="Times New Roman"/>
          <w:b/>
          <w:sz w:val="24"/>
          <w:szCs w:val="24"/>
          <w:lang w:val="es-AR" w:eastAsia="es-ES"/>
        </w:rPr>
        <w:t xml:space="preserve"> </w:t>
      </w:r>
      <w:r w:rsidRPr="00A95D57">
        <w:rPr>
          <w:rFonts w:ascii="Times New Roman" w:eastAsia="Times New Roman" w:hAnsi="Times New Roman" w:cs="Times New Roman"/>
          <w:sz w:val="24"/>
          <w:szCs w:val="24"/>
          <w:lang w:val="es-AR" w:eastAsia="es-ES"/>
        </w:rPr>
        <w:t xml:space="preserve"> </w:t>
      </w:r>
      <w:r w:rsidR="00A95D57" w:rsidRPr="00A95D57">
        <w:rPr>
          <w:rFonts w:ascii="Times New Roman" w:eastAsia="Times New Roman" w:hAnsi="Times New Roman" w:cs="Times New Roman"/>
          <w:sz w:val="24"/>
          <w:szCs w:val="24"/>
          <w:lang w:val="es-AR" w:eastAsia="es-ES"/>
        </w:rPr>
        <w:t>Facúltese</w:t>
      </w:r>
      <w:r w:rsidRPr="00A95D57">
        <w:rPr>
          <w:rFonts w:ascii="Times New Roman" w:eastAsia="Times New Roman" w:hAnsi="Times New Roman" w:cs="Times New Roman"/>
          <w:sz w:val="24"/>
          <w:szCs w:val="24"/>
          <w:lang w:val="es-AR" w:eastAsia="es-ES"/>
        </w:rPr>
        <w:t xml:space="preserve"> al Departamento Ejecutivo Municipal – D.E.M.- a fijar la tasa de interés resarcitorio a que refiere el </w:t>
      </w:r>
      <w:r w:rsidR="00A95D57">
        <w:rPr>
          <w:rFonts w:ascii="Times New Roman" w:eastAsia="Times New Roman" w:hAnsi="Times New Roman" w:cs="Times New Roman"/>
          <w:sz w:val="24"/>
          <w:szCs w:val="24"/>
          <w:lang w:val="es-AR" w:eastAsia="es-ES"/>
        </w:rPr>
        <w:t xml:space="preserve">artículo segundo (2) anterior.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5): </w:t>
      </w:r>
      <w:r w:rsidRPr="00A95D57">
        <w:rPr>
          <w:rFonts w:ascii="Times New Roman" w:eastAsia="Times New Roman" w:hAnsi="Times New Roman" w:cs="Times New Roman"/>
          <w:b/>
          <w:i/>
          <w:sz w:val="24"/>
          <w:szCs w:val="24"/>
          <w:u w:val="single"/>
          <w:lang w:val="es-AR" w:eastAsia="es-ES"/>
        </w:rPr>
        <w:t>Distrito Tributario</w:t>
      </w:r>
      <w:r w:rsidRPr="00A95D57">
        <w:rPr>
          <w:rFonts w:ascii="Times New Roman" w:eastAsia="Times New Roman" w:hAnsi="Times New Roman" w:cs="Times New Roman"/>
          <w:b/>
          <w:sz w:val="24"/>
          <w:szCs w:val="24"/>
          <w:u w:val="single"/>
          <w:lang w:val="es-AR" w:eastAsia="es-ES"/>
        </w:rPr>
        <w:t>:</w:t>
      </w:r>
      <w:r w:rsidRPr="00A95D57">
        <w:rPr>
          <w:rFonts w:ascii="Times New Roman" w:eastAsia="Times New Roman" w:hAnsi="Times New Roman" w:cs="Times New Roman"/>
          <w:sz w:val="24"/>
          <w:szCs w:val="24"/>
          <w:lang w:val="es-AR" w:eastAsia="es-ES"/>
        </w:rPr>
        <w:t xml:space="preserve"> A los fines tributarios, se considera la totalidad del Distrito Avellaneda para la aplicación de la presente ordenanza.</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6): </w:t>
      </w:r>
      <w:r w:rsidRPr="00A95D57">
        <w:rPr>
          <w:rFonts w:ascii="Times New Roman" w:eastAsia="Times New Roman" w:hAnsi="Times New Roman" w:cs="Times New Roman"/>
          <w:b/>
          <w:i/>
          <w:sz w:val="24"/>
          <w:szCs w:val="24"/>
          <w:u w:val="single"/>
          <w:lang w:val="es-AR" w:eastAsia="es-ES"/>
        </w:rPr>
        <w:t>Modalidad de ingreso de los tributos</w:t>
      </w:r>
      <w:r w:rsidRPr="00A95D57">
        <w:rPr>
          <w:rFonts w:ascii="Times New Roman" w:eastAsia="Times New Roman" w:hAnsi="Times New Roman" w:cs="Times New Roman"/>
          <w:b/>
          <w:sz w:val="24"/>
          <w:szCs w:val="24"/>
          <w:u w:val="single"/>
          <w:lang w:val="es-AR" w:eastAsia="es-ES"/>
        </w:rPr>
        <w:t>:</w:t>
      </w:r>
      <w:r w:rsidRPr="00A95D57">
        <w:rPr>
          <w:rFonts w:ascii="Times New Roman" w:eastAsia="Times New Roman" w:hAnsi="Times New Roman" w:cs="Times New Roman"/>
          <w:sz w:val="24"/>
          <w:szCs w:val="24"/>
          <w:lang w:val="es-AR" w:eastAsia="es-ES"/>
        </w:rPr>
        <w:t xml:space="preserve"> Los tributos regulados en el Titulo II siguiente, deberán abonarse en las condiciones y términos que establezca el Departamento Ejecutivo Municipal. - </w:t>
      </w:r>
    </w:p>
    <w:p w:rsidR="007775AD" w:rsidRPr="00A95D57" w:rsidRDefault="007775AD" w:rsidP="00FA41DA">
      <w:pPr>
        <w:spacing w:before="240" w:after="0" w:line="360" w:lineRule="auto"/>
        <w:jc w:val="center"/>
        <w:rPr>
          <w:rFonts w:ascii="Times New Roman" w:eastAsia="Times New Roman" w:hAnsi="Times New Roman" w:cs="Times New Roman"/>
          <w:b/>
          <w:sz w:val="24"/>
          <w:szCs w:val="24"/>
          <w:lang w:val="es-AR" w:eastAsia="es-ES"/>
        </w:rPr>
      </w:pPr>
      <w:r w:rsidRPr="00A95D57">
        <w:rPr>
          <w:rFonts w:ascii="Times New Roman" w:eastAsia="Times New Roman" w:hAnsi="Times New Roman" w:cs="Times New Roman"/>
          <w:b/>
          <w:sz w:val="24"/>
          <w:szCs w:val="24"/>
          <w:u w:val="single"/>
          <w:lang w:val="es-AR" w:eastAsia="es-ES"/>
        </w:rPr>
        <w:t>Título II</w:t>
      </w:r>
      <w:r w:rsidRPr="00A95D57">
        <w:rPr>
          <w:rFonts w:ascii="Times New Roman" w:eastAsia="Times New Roman" w:hAnsi="Times New Roman" w:cs="Times New Roman"/>
          <w:b/>
          <w:sz w:val="24"/>
          <w:szCs w:val="24"/>
          <w:lang w:val="es-AR" w:eastAsia="es-ES"/>
        </w:rPr>
        <w:t>-</w:t>
      </w:r>
    </w:p>
    <w:p w:rsidR="007775AD" w:rsidRPr="00A95D57" w:rsidRDefault="007775AD" w:rsidP="00FA41DA">
      <w:pPr>
        <w:spacing w:before="240" w:after="0" w:line="360" w:lineRule="auto"/>
        <w:jc w:val="center"/>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b/>
          <w:sz w:val="24"/>
          <w:szCs w:val="24"/>
          <w:u w:val="single"/>
          <w:lang w:val="es-AR" w:eastAsia="es-ES"/>
        </w:rPr>
        <w:t>Capitulo I.-</w:t>
      </w:r>
    </w:p>
    <w:p w:rsidR="007775AD" w:rsidRPr="00A95D57" w:rsidRDefault="007775AD" w:rsidP="00FA41DA">
      <w:pPr>
        <w:spacing w:before="240" w:after="0" w:line="360" w:lineRule="auto"/>
        <w:jc w:val="center"/>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b/>
          <w:sz w:val="24"/>
          <w:szCs w:val="24"/>
          <w:u w:val="single"/>
          <w:lang w:val="es-AR" w:eastAsia="es-ES"/>
        </w:rPr>
        <w:t>Sección I – TASA GENERAL DE INMUEBLES:</w:t>
      </w:r>
    </w:p>
    <w:p w:rsid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7): </w:t>
      </w:r>
      <w:r w:rsidRPr="00A95D57">
        <w:rPr>
          <w:rFonts w:ascii="Times New Roman" w:eastAsia="Times New Roman" w:hAnsi="Times New Roman" w:cs="Times New Roman"/>
          <w:b/>
          <w:i/>
          <w:sz w:val="24"/>
          <w:szCs w:val="24"/>
          <w:u w:val="single"/>
          <w:lang w:val="es-AR" w:eastAsia="es-ES"/>
        </w:rPr>
        <w:t>Hecho Imponible</w:t>
      </w:r>
      <w:r w:rsidRPr="00A95D57">
        <w:rPr>
          <w:rFonts w:ascii="Times New Roman" w:eastAsia="Times New Roman" w:hAnsi="Times New Roman" w:cs="Times New Roman"/>
          <w:b/>
          <w:sz w:val="24"/>
          <w:szCs w:val="24"/>
          <w:u w:val="single"/>
          <w:lang w:val="es-AR" w:eastAsia="es-ES"/>
        </w:rPr>
        <w:t>:</w:t>
      </w:r>
      <w:r w:rsidRPr="00A95D57">
        <w:rPr>
          <w:rFonts w:ascii="Times New Roman" w:eastAsia="Times New Roman" w:hAnsi="Times New Roman" w:cs="Times New Roman"/>
          <w:sz w:val="24"/>
          <w:szCs w:val="24"/>
          <w:lang w:val="es-AR" w:eastAsia="es-ES"/>
        </w:rPr>
        <w:t xml:space="preserve"> La Tasa General de Inmuebles –T.G.I. - es la contraprestación pecuniaria que anualmente debe abonarse al Municipio por la prestación de los servicios de alumbrado, barrido, riego, recolección de residuos, arreglo de calles y caminos rurales, conservación de plazas, paseos, red vial municipal, desagües, alcantarillas, realización y conservación de las obras públicas necesarias para la prestación de los servicios municipales y los servicios complementarios y conexos que se presten a la propiedad inmobiliaria, no regulados expresamente en form</w:t>
      </w:r>
      <w:r w:rsidR="00A95D57">
        <w:rPr>
          <w:rFonts w:ascii="Times New Roman" w:eastAsia="Times New Roman" w:hAnsi="Times New Roman" w:cs="Times New Roman"/>
          <w:sz w:val="24"/>
          <w:szCs w:val="24"/>
          <w:lang w:val="es-AR" w:eastAsia="es-ES"/>
        </w:rPr>
        <w:t>a independiente en la presente.</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Este tributo tiene carácter anual y los contribuyentes y responsables deberán abonarlo en las condiciones y términos que fije el D.E.M.</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8): </w:t>
      </w:r>
      <w:r w:rsidRPr="00A95D57">
        <w:rPr>
          <w:rFonts w:ascii="Times New Roman" w:eastAsia="Times New Roman" w:hAnsi="Times New Roman" w:cs="Times New Roman"/>
          <w:b/>
          <w:i/>
          <w:sz w:val="24"/>
          <w:szCs w:val="24"/>
          <w:u w:val="single"/>
          <w:lang w:val="es-AR" w:eastAsia="es-ES"/>
        </w:rPr>
        <w:t>Objeto Imponible:</w:t>
      </w:r>
      <w:r w:rsidRPr="00A95D57">
        <w:rPr>
          <w:rFonts w:ascii="Times New Roman" w:eastAsia="Times New Roman" w:hAnsi="Times New Roman" w:cs="Times New Roman"/>
          <w:sz w:val="24"/>
          <w:szCs w:val="24"/>
          <w:lang w:val="es-AR" w:eastAsia="es-ES"/>
        </w:rPr>
        <w:t xml:space="preserve"> Devengarán este tributo los inmuebles ubicados dentro de la “zona urbanizable”, estableciéndose para su liquidación y cálculo conforme las “categorías” que se detall</w:t>
      </w:r>
      <w:r w:rsidR="00FA41DA">
        <w:rPr>
          <w:rFonts w:ascii="Times New Roman" w:eastAsia="Times New Roman" w:hAnsi="Times New Roman" w:cs="Times New Roman"/>
          <w:sz w:val="24"/>
          <w:szCs w:val="24"/>
          <w:lang w:val="es-AR" w:eastAsia="es-ES"/>
        </w:rPr>
        <w:t>an en el Anexo I al presente.</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9): </w:t>
      </w:r>
      <w:r w:rsidRPr="00A95D57">
        <w:rPr>
          <w:rFonts w:ascii="Times New Roman" w:eastAsia="Times New Roman" w:hAnsi="Times New Roman" w:cs="Times New Roman"/>
          <w:b/>
          <w:i/>
          <w:sz w:val="24"/>
          <w:szCs w:val="24"/>
          <w:u w:val="single"/>
          <w:lang w:val="es-AR" w:eastAsia="es-ES"/>
        </w:rPr>
        <w:t>Modalidad de Liquidación</w:t>
      </w:r>
      <w:r w:rsidRPr="00A95D57">
        <w:rPr>
          <w:rFonts w:ascii="Times New Roman" w:eastAsia="Times New Roman" w:hAnsi="Times New Roman" w:cs="Times New Roman"/>
          <w:b/>
          <w:sz w:val="24"/>
          <w:szCs w:val="24"/>
          <w:u w:val="single"/>
          <w:lang w:val="es-AR" w:eastAsia="es-ES"/>
        </w:rPr>
        <w:t>:</w:t>
      </w:r>
      <w:r w:rsidRPr="00A95D57">
        <w:rPr>
          <w:rFonts w:ascii="Times New Roman" w:eastAsia="Times New Roman" w:hAnsi="Times New Roman" w:cs="Times New Roman"/>
          <w:sz w:val="24"/>
          <w:szCs w:val="24"/>
          <w:lang w:val="es-AR" w:eastAsia="es-ES"/>
        </w:rPr>
        <w:t xml:space="preserve"> El monto de este tributo se calculará y liquidará conforme los coeficientes que por metro lineal de frente y por superficie se determine conforme la “categoría” en que se encuentre ubicado el inmueble que lo devengue.</w:t>
      </w:r>
      <w:r w:rsidR="00FA41DA">
        <w:rPr>
          <w:rFonts w:ascii="Times New Roman" w:eastAsia="Times New Roman" w:hAnsi="Times New Roman" w:cs="Times New Roman"/>
          <w:sz w:val="24"/>
          <w:szCs w:val="24"/>
          <w:lang w:val="es-AR" w:eastAsia="es-ES"/>
        </w:rPr>
        <w:t xml:space="preserve">       </w:t>
      </w:r>
      <w:r w:rsidRPr="00A95D57">
        <w:rPr>
          <w:rFonts w:ascii="Times New Roman" w:eastAsia="Times New Roman" w:hAnsi="Times New Roman" w:cs="Times New Roman"/>
          <w:sz w:val="24"/>
          <w:szCs w:val="24"/>
          <w:lang w:val="es-AR" w:eastAsia="es-ES"/>
        </w:rPr>
        <w:t xml:space="preserve">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10): </w:t>
      </w:r>
      <w:r w:rsidRPr="00A95D57">
        <w:rPr>
          <w:rFonts w:ascii="Times New Roman" w:eastAsia="Times New Roman" w:hAnsi="Times New Roman" w:cs="Times New Roman"/>
          <w:b/>
          <w:i/>
          <w:sz w:val="24"/>
          <w:szCs w:val="24"/>
          <w:u w:val="single"/>
          <w:lang w:val="es-AR" w:eastAsia="es-ES"/>
        </w:rPr>
        <w:t>Coeficientes de Cálculo</w:t>
      </w:r>
      <w:r w:rsidRPr="00A95D57">
        <w:rPr>
          <w:rFonts w:ascii="Times New Roman" w:eastAsia="Times New Roman" w:hAnsi="Times New Roman" w:cs="Times New Roman"/>
          <w:b/>
          <w:sz w:val="24"/>
          <w:szCs w:val="24"/>
          <w:u w:val="single"/>
          <w:lang w:val="es-AR" w:eastAsia="es-ES"/>
        </w:rPr>
        <w:t>:</w:t>
      </w:r>
      <w:r w:rsidRPr="00A95D57">
        <w:rPr>
          <w:rFonts w:ascii="Times New Roman" w:eastAsia="Times New Roman" w:hAnsi="Times New Roman" w:cs="Times New Roman"/>
          <w:sz w:val="24"/>
          <w:szCs w:val="24"/>
          <w:lang w:val="es-AR" w:eastAsia="es-ES"/>
        </w:rPr>
        <w:t xml:space="preserve"> A los fines de los artículos anteriores </w:t>
      </w:r>
      <w:r w:rsidR="00A95D57" w:rsidRPr="00A95D57">
        <w:rPr>
          <w:rFonts w:ascii="Times New Roman" w:eastAsia="Times New Roman" w:hAnsi="Times New Roman" w:cs="Times New Roman"/>
          <w:sz w:val="24"/>
          <w:szCs w:val="24"/>
          <w:lang w:val="es-AR" w:eastAsia="es-ES"/>
        </w:rPr>
        <w:t>fijase</w:t>
      </w:r>
      <w:r w:rsidRPr="00A95D57">
        <w:rPr>
          <w:rFonts w:ascii="Times New Roman" w:eastAsia="Times New Roman" w:hAnsi="Times New Roman" w:cs="Times New Roman"/>
          <w:sz w:val="24"/>
          <w:szCs w:val="24"/>
          <w:lang w:val="es-AR" w:eastAsia="es-ES"/>
        </w:rPr>
        <w:t xml:space="preserve"> los siguientes coeficientes para el cálculo y liquidación del Tributo conforme la categoría en que se ubique el inmueble que lo devenga:</w:t>
      </w:r>
    </w:p>
    <w:p w:rsidR="007775AD" w:rsidRPr="00A95D57" w:rsidRDefault="007775AD" w:rsidP="00FA41DA">
      <w:pPr>
        <w:spacing w:before="240" w:after="0" w:line="360" w:lineRule="auto"/>
        <w:jc w:val="both"/>
        <w:rPr>
          <w:rFonts w:ascii="Times New Roman" w:eastAsia="Times New Roman" w:hAnsi="Times New Roman" w:cs="Times New Roman"/>
          <w:sz w:val="24"/>
          <w:szCs w:val="24"/>
          <w:u w:val="single"/>
          <w:lang w:val="es-AR" w:eastAsia="es-ES"/>
        </w:rPr>
      </w:pPr>
      <w:r w:rsidRPr="00A95D57">
        <w:rPr>
          <w:rFonts w:ascii="Times New Roman" w:eastAsia="Times New Roman" w:hAnsi="Times New Roman" w:cs="Times New Roman"/>
          <w:sz w:val="24"/>
          <w:szCs w:val="24"/>
          <w:u w:val="single"/>
          <w:lang w:val="es-AR" w:eastAsia="es-ES"/>
        </w:rPr>
        <w:t>a): Categoría Especial:</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Coeficiente por metro </w:t>
      </w:r>
      <w:r w:rsidR="00A95D57" w:rsidRPr="00A95D57">
        <w:rPr>
          <w:rFonts w:ascii="Times New Roman" w:eastAsia="Times New Roman" w:hAnsi="Times New Roman" w:cs="Times New Roman"/>
          <w:sz w:val="24"/>
          <w:szCs w:val="24"/>
          <w:lang w:val="es-AR" w:eastAsia="es-ES"/>
        </w:rPr>
        <w:t>lineal: …</w:t>
      </w:r>
      <w:r w:rsidRPr="00A95D57">
        <w:rPr>
          <w:rFonts w:ascii="Times New Roman" w:eastAsia="Times New Roman" w:hAnsi="Times New Roman" w:cs="Times New Roman"/>
          <w:sz w:val="24"/>
          <w:szCs w:val="24"/>
          <w:lang w:val="es-AR" w:eastAsia="es-ES"/>
        </w:rPr>
        <w:t>……….…….9,000 UT</w:t>
      </w:r>
    </w:p>
    <w:p w:rsidR="007775AD" w:rsidRPr="00FA41DA"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Coeficiente por </w:t>
      </w:r>
      <w:r w:rsidR="00A95D57" w:rsidRPr="00A95D57">
        <w:rPr>
          <w:rFonts w:ascii="Times New Roman" w:eastAsia="Times New Roman" w:hAnsi="Times New Roman" w:cs="Times New Roman"/>
          <w:sz w:val="24"/>
          <w:szCs w:val="24"/>
          <w:lang w:val="es-AR" w:eastAsia="es-ES"/>
        </w:rPr>
        <w:t>superficie: …</w:t>
      </w:r>
      <w:r w:rsidR="00A95D57">
        <w:rPr>
          <w:rFonts w:ascii="Times New Roman" w:eastAsia="Times New Roman" w:hAnsi="Times New Roman" w:cs="Times New Roman"/>
          <w:sz w:val="24"/>
          <w:szCs w:val="24"/>
          <w:lang w:val="es-AR" w:eastAsia="es-ES"/>
        </w:rPr>
        <w:t>….…………</w:t>
      </w:r>
      <w:r w:rsidRPr="00A95D57">
        <w:rPr>
          <w:rFonts w:ascii="Times New Roman" w:eastAsia="Times New Roman" w:hAnsi="Times New Roman" w:cs="Times New Roman"/>
          <w:sz w:val="24"/>
          <w:szCs w:val="24"/>
          <w:lang w:val="es-AR" w:eastAsia="es-ES"/>
        </w:rPr>
        <w:t>….0,200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u w:val="single"/>
          <w:lang w:val="es-AR" w:eastAsia="es-ES"/>
        </w:rPr>
      </w:pPr>
      <w:r w:rsidRPr="00A95D57">
        <w:rPr>
          <w:rFonts w:ascii="Times New Roman" w:eastAsia="Times New Roman" w:hAnsi="Times New Roman" w:cs="Times New Roman"/>
          <w:sz w:val="24"/>
          <w:szCs w:val="24"/>
          <w:u w:val="single"/>
          <w:lang w:val="es-AR" w:eastAsia="es-ES"/>
        </w:rPr>
        <w:t>b): Categoría Uno (1):</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Coeficiente por metro lineal: ………..………….7,125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Coeficiente por </w:t>
      </w:r>
      <w:r w:rsidR="00A95D57" w:rsidRPr="00A95D57">
        <w:rPr>
          <w:rFonts w:ascii="Times New Roman" w:eastAsia="Times New Roman" w:hAnsi="Times New Roman" w:cs="Times New Roman"/>
          <w:sz w:val="24"/>
          <w:szCs w:val="24"/>
          <w:lang w:val="es-AR" w:eastAsia="es-ES"/>
        </w:rPr>
        <w:t>superficie: …</w:t>
      </w:r>
      <w:r w:rsidRPr="00A95D57">
        <w:rPr>
          <w:rFonts w:ascii="Times New Roman" w:eastAsia="Times New Roman" w:hAnsi="Times New Roman" w:cs="Times New Roman"/>
          <w:sz w:val="24"/>
          <w:szCs w:val="24"/>
          <w:lang w:val="es-AR" w:eastAsia="es-ES"/>
        </w:rPr>
        <w:t>………………….. 0,158 UT</w:t>
      </w:r>
    </w:p>
    <w:p w:rsidR="007775AD" w:rsidRPr="00A95D57" w:rsidRDefault="007775AD" w:rsidP="00FA41DA">
      <w:pPr>
        <w:spacing w:before="240" w:after="0" w:line="360" w:lineRule="auto"/>
        <w:jc w:val="both"/>
        <w:rPr>
          <w:rFonts w:ascii="Times New Roman" w:eastAsia="Times New Roman" w:hAnsi="Times New Roman" w:cs="Times New Roman"/>
          <w:sz w:val="24"/>
          <w:szCs w:val="24"/>
          <w:u w:val="single"/>
          <w:lang w:val="es-AR" w:eastAsia="es-ES"/>
        </w:rPr>
      </w:pPr>
      <w:r w:rsidRPr="00A95D57">
        <w:rPr>
          <w:rFonts w:ascii="Times New Roman" w:eastAsia="Times New Roman" w:hAnsi="Times New Roman" w:cs="Times New Roman"/>
          <w:sz w:val="24"/>
          <w:szCs w:val="24"/>
          <w:u w:val="single"/>
          <w:lang w:val="es-AR" w:eastAsia="es-ES"/>
        </w:rPr>
        <w:t>c): Categoría Dos (2):</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Coeficiente por metro </w:t>
      </w:r>
      <w:r w:rsidR="00A95D57" w:rsidRPr="00A95D57">
        <w:rPr>
          <w:rFonts w:ascii="Times New Roman" w:eastAsia="Times New Roman" w:hAnsi="Times New Roman" w:cs="Times New Roman"/>
          <w:sz w:val="24"/>
          <w:szCs w:val="24"/>
          <w:lang w:val="es-AR" w:eastAsia="es-ES"/>
        </w:rPr>
        <w:t>lineal: …</w:t>
      </w:r>
      <w:r w:rsidRPr="00A95D57">
        <w:rPr>
          <w:rFonts w:ascii="Times New Roman" w:eastAsia="Times New Roman" w:hAnsi="Times New Roman" w:cs="Times New Roman"/>
          <w:sz w:val="24"/>
          <w:szCs w:val="24"/>
          <w:lang w:val="es-AR" w:eastAsia="es-ES"/>
        </w:rPr>
        <w:t>………………. 6,375 UT</w:t>
      </w:r>
    </w:p>
    <w:p w:rsidR="007775AD" w:rsidRPr="00FA41DA"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Coeficiente por </w:t>
      </w:r>
      <w:r w:rsidR="00A95D57" w:rsidRPr="00A95D57">
        <w:rPr>
          <w:rFonts w:ascii="Times New Roman" w:eastAsia="Times New Roman" w:hAnsi="Times New Roman" w:cs="Times New Roman"/>
          <w:sz w:val="24"/>
          <w:szCs w:val="24"/>
          <w:lang w:val="es-AR" w:eastAsia="es-ES"/>
        </w:rPr>
        <w:t>superficie: …</w:t>
      </w:r>
      <w:r w:rsidRPr="00A95D57">
        <w:rPr>
          <w:rFonts w:ascii="Times New Roman" w:eastAsia="Times New Roman" w:hAnsi="Times New Roman" w:cs="Times New Roman"/>
          <w:sz w:val="24"/>
          <w:szCs w:val="24"/>
          <w:lang w:val="es-AR" w:eastAsia="es-ES"/>
        </w:rPr>
        <w:t>…………………. 0,142 UT</w:t>
      </w:r>
    </w:p>
    <w:p w:rsidR="007775AD" w:rsidRPr="00A95D57" w:rsidRDefault="007775AD" w:rsidP="00FA41DA">
      <w:pPr>
        <w:spacing w:before="240" w:after="0" w:line="360" w:lineRule="auto"/>
        <w:jc w:val="both"/>
        <w:rPr>
          <w:rFonts w:ascii="Times New Roman" w:eastAsia="Times New Roman" w:hAnsi="Times New Roman" w:cs="Times New Roman"/>
          <w:sz w:val="24"/>
          <w:szCs w:val="24"/>
          <w:u w:val="single"/>
          <w:lang w:val="es-AR" w:eastAsia="es-ES"/>
        </w:rPr>
      </w:pPr>
      <w:r w:rsidRPr="00A95D57">
        <w:rPr>
          <w:rFonts w:ascii="Times New Roman" w:eastAsia="Times New Roman" w:hAnsi="Times New Roman" w:cs="Times New Roman"/>
          <w:sz w:val="24"/>
          <w:szCs w:val="24"/>
          <w:u w:val="single"/>
          <w:lang w:val="es-AR" w:eastAsia="es-ES"/>
        </w:rPr>
        <w:t xml:space="preserve">d): Categoría Tres (3):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Coeficiente por metro lineal :…………………. 4,875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Coeficiente por superficie: …………………….0,108 UT</w:t>
      </w:r>
    </w:p>
    <w:p w:rsidR="007775AD" w:rsidRPr="00A95D57" w:rsidRDefault="007775AD" w:rsidP="00FA41DA">
      <w:pPr>
        <w:spacing w:before="240" w:after="0" w:line="360" w:lineRule="auto"/>
        <w:jc w:val="both"/>
        <w:rPr>
          <w:rFonts w:ascii="Times New Roman" w:eastAsia="Times New Roman" w:hAnsi="Times New Roman" w:cs="Times New Roman"/>
          <w:sz w:val="24"/>
          <w:szCs w:val="24"/>
          <w:u w:val="single"/>
          <w:lang w:val="es-AR" w:eastAsia="es-ES"/>
        </w:rPr>
      </w:pPr>
      <w:r w:rsidRPr="00A95D57">
        <w:rPr>
          <w:rFonts w:ascii="Times New Roman" w:eastAsia="Times New Roman" w:hAnsi="Times New Roman" w:cs="Times New Roman"/>
          <w:sz w:val="24"/>
          <w:szCs w:val="24"/>
          <w:u w:val="single"/>
          <w:lang w:val="es-AR" w:eastAsia="es-ES"/>
        </w:rPr>
        <w:t>e): Categoría Cuatro (4):</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Coeficiente por metro </w:t>
      </w:r>
      <w:r w:rsidR="00A95D57" w:rsidRPr="00A95D57">
        <w:rPr>
          <w:rFonts w:ascii="Times New Roman" w:eastAsia="Times New Roman" w:hAnsi="Times New Roman" w:cs="Times New Roman"/>
          <w:sz w:val="24"/>
          <w:szCs w:val="24"/>
          <w:lang w:val="es-AR" w:eastAsia="es-ES"/>
        </w:rPr>
        <w:t>lineal:</w:t>
      </w:r>
      <w:r w:rsidRPr="00A95D57">
        <w:rPr>
          <w:rFonts w:ascii="Times New Roman" w:eastAsia="Times New Roman" w:hAnsi="Times New Roman" w:cs="Times New Roman"/>
          <w:sz w:val="24"/>
          <w:szCs w:val="24"/>
          <w:lang w:val="es-AR" w:eastAsia="es-ES"/>
        </w:rPr>
        <w:t xml:space="preserve"> ………………….4,500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Coeficiente por </w:t>
      </w:r>
      <w:r w:rsidR="00A95D57" w:rsidRPr="00A95D57">
        <w:rPr>
          <w:rFonts w:ascii="Times New Roman" w:eastAsia="Times New Roman" w:hAnsi="Times New Roman" w:cs="Times New Roman"/>
          <w:sz w:val="24"/>
          <w:szCs w:val="24"/>
          <w:lang w:val="es-AR" w:eastAsia="es-ES"/>
        </w:rPr>
        <w:t>superficie: …</w:t>
      </w:r>
      <w:r w:rsidRPr="00A95D57">
        <w:rPr>
          <w:rFonts w:ascii="Times New Roman" w:eastAsia="Times New Roman" w:hAnsi="Times New Roman" w:cs="Times New Roman"/>
          <w:sz w:val="24"/>
          <w:szCs w:val="24"/>
          <w:lang w:val="es-AR" w:eastAsia="es-ES"/>
        </w:rPr>
        <w:t>…………………. 0,100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u w:val="single"/>
          <w:lang w:val="es-AR" w:eastAsia="es-ES"/>
        </w:rPr>
      </w:pPr>
      <w:r w:rsidRPr="00A95D57">
        <w:rPr>
          <w:rFonts w:ascii="Times New Roman" w:eastAsia="Times New Roman" w:hAnsi="Times New Roman" w:cs="Times New Roman"/>
          <w:sz w:val="24"/>
          <w:szCs w:val="24"/>
          <w:u w:val="single"/>
          <w:lang w:val="es-AR" w:eastAsia="es-ES"/>
        </w:rPr>
        <w:t>f): Categoría Cinco (5):</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Coeficiente por metro </w:t>
      </w:r>
      <w:r w:rsidR="00A95D57" w:rsidRPr="00A95D57">
        <w:rPr>
          <w:rFonts w:ascii="Times New Roman" w:eastAsia="Times New Roman" w:hAnsi="Times New Roman" w:cs="Times New Roman"/>
          <w:sz w:val="24"/>
          <w:szCs w:val="24"/>
          <w:lang w:val="es-AR" w:eastAsia="es-ES"/>
        </w:rPr>
        <w:t>lineal:</w:t>
      </w:r>
      <w:r w:rsidRPr="00A95D57">
        <w:rPr>
          <w:rFonts w:ascii="Times New Roman" w:eastAsia="Times New Roman" w:hAnsi="Times New Roman" w:cs="Times New Roman"/>
          <w:sz w:val="24"/>
          <w:szCs w:val="24"/>
          <w:lang w:val="es-AR" w:eastAsia="es-ES"/>
        </w:rPr>
        <w:t xml:space="preserve"> ………………….4,125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Coeficiente por </w:t>
      </w:r>
      <w:r w:rsidR="00A95D57" w:rsidRPr="00A95D57">
        <w:rPr>
          <w:rFonts w:ascii="Times New Roman" w:eastAsia="Times New Roman" w:hAnsi="Times New Roman" w:cs="Times New Roman"/>
          <w:sz w:val="24"/>
          <w:szCs w:val="24"/>
          <w:lang w:val="es-AR" w:eastAsia="es-ES"/>
        </w:rPr>
        <w:t>superficie:</w:t>
      </w:r>
      <w:r w:rsidRPr="00A95D57">
        <w:rPr>
          <w:rFonts w:ascii="Times New Roman" w:eastAsia="Times New Roman" w:hAnsi="Times New Roman" w:cs="Times New Roman"/>
          <w:sz w:val="24"/>
          <w:szCs w:val="24"/>
          <w:lang w:val="es-AR" w:eastAsia="es-ES"/>
        </w:rPr>
        <w:t xml:space="preserve"> …………………….0,092 UT</w:t>
      </w:r>
    </w:p>
    <w:p w:rsidR="007775AD" w:rsidRPr="00A95D57" w:rsidRDefault="007775AD" w:rsidP="00FA41DA">
      <w:pPr>
        <w:spacing w:before="240" w:after="0" w:line="360" w:lineRule="auto"/>
        <w:jc w:val="both"/>
        <w:rPr>
          <w:rFonts w:ascii="Times New Roman" w:eastAsia="Times New Roman" w:hAnsi="Times New Roman" w:cs="Times New Roman"/>
          <w:sz w:val="24"/>
          <w:szCs w:val="24"/>
          <w:u w:val="single"/>
          <w:lang w:val="es-AR" w:eastAsia="es-ES"/>
        </w:rPr>
      </w:pPr>
      <w:r w:rsidRPr="00A95D57">
        <w:rPr>
          <w:rFonts w:ascii="Times New Roman" w:eastAsia="Times New Roman" w:hAnsi="Times New Roman" w:cs="Times New Roman"/>
          <w:sz w:val="24"/>
          <w:szCs w:val="24"/>
          <w:u w:val="single"/>
          <w:lang w:val="es-AR" w:eastAsia="es-ES"/>
        </w:rPr>
        <w:t>g): Categoría Seis (6):</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Coeficiente por metro </w:t>
      </w:r>
      <w:r w:rsidR="00A95D57" w:rsidRPr="00A95D57">
        <w:rPr>
          <w:rFonts w:ascii="Times New Roman" w:eastAsia="Times New Roman" w:hAnsi="Times New Roman" w:cs="Times New Roman"/>
          <w:sz w:val="24"/>
          <w:szCs w:val="24"/>
          <w:lang w:val="es-AR" w:eastAsia="es-ES"/>
        </w:rPr>
        <w:t>lineal: …</w:t>
      </w:r>
      <w:r w:rsidRPr="00A95D57">
        <w:rPr>
          <w:rFonts w:ascii="Times New Roman" w:eastAsia="Times New Roman" w:hAnsi="Times New Roman" w:cs="Times New Roman"/>
          <w:sz w:val="24"/>
          <w:szCs w:val="24"/>
          <w:lang w:val="es-AR" w:eastAsia="es-ES"/>
        </w:rPr>
        <w:t>………………..3,750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Coeficiente por </w:t>
      </w:r>
      <w:r w:rsidR="00A95D57" w:rsidRPr="00A95D57">
        <w:rPr>
          <w:rFonts w:ascii="Times New Roman" w:eastAsia="Times New Roman" w:hAnsi="Times New Roman" w:cs="Times New Roman"/>
          <w:sz w:val="24"/>
          <w:szCs w:val="24"/>
          <w:lang w:val="es-AR" w:eastAsia="es-ES"/>
        </w:rPr>
        <w:t>superficie:</w:t>
      </w:r>
      <w:r w:rsidRPr="00A95D57">
        <w:rPr>
          <w:rFonts w:ascii="Times New Roman" w:eastAsia="Times New Roman" w:hAnsi="Times New Roman" w:cs="Times New Roman"/>
          <w:sz w:val="24"/>
          <w:szCs w:val="24"/>
          <w:lang w:val="es-AR" w:eastAsia="es-ES"/>
        </w:rPr>
        <w:t xml:space="preserve"> …………………….0,083 UT</w:t>
      </w:r>
    </w:p>
    <w:p w:rsidR="007775AD" w:rsidRPr="00A95D57" w:rsidRDefault="007775AD" w:rsidP="00FA41DA">
      <w:pPr>
        <w:spacing w:before="240" w:after="0" w:line="360" w:lineRule="auto"/>
        <w:jc w:val="both"/>
        <w:rPr>
          <w:rFonts w:ascii="Times New Roman" w:eastAsia="Times New Roman" w:hAnsi="Times New Roman" w:cs="Times New Roman"/>
          <w:sz w:val="24"/>
          <w:szCs w:val="24"/>
          <w:u w:val="single"/>
          <w:lang w:val="es-AR" w:eastAsia="es-ES"/>
        </w:rPr>
      </w:pPr>
      <w:r w:rsidRPr="00A95D57">
        <w:rPr>
          <w:rFonts w:ascii="Times New Roman" w:eastAsia="Times New Roman" w:hAnsi="Times New Roman" w:cs="Times New Roman"/>
          <w:sz w:val="24"/>
          <w:szCs w:val="24"/>
          <w:u w:val="single"/>
          <w:lang w:val="es-AR" w:eastAsia="es-ES"/>
        </w:rPr>
        <w:t>h): Categoría Siete (7):</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Coeficiente por metro </w:t>
      </w:r>
      <w:r w:rsidR="00A95D57" w:rsidRPr="00A95D57">
        <w:rPr>
          <w:rFonts w:ascii="Times New Roman" w:eastAsia="Times New Roman" w:hAnsi="Times New Roman" w:cs="Times New Roman"/>
          <w:sz w:val="24"/>
          <w:szCs w:val="24"/>
          <w:lang w:val="es-AR" w:eastAsia="es-ES"/>
        </w:rPr>
        <w:t>lineal:</w:t>
      </w:r>
      <w:r w:rsidRPr="00A95D57">
        <w:rPr>
          <w:rFonts w:ascii="Times New Roman" w:eastAsia="Times New Roman" w:hAnsi="Times New Roman" w:cs="Times New Roman"/>
          <w:sz w:val="24"/>
          <w:szCs w:val="24"/>
          <w:lang w:val="es-AR" w:eastAsia="es-ES"/>
        </w:rPr>
        <w:t xml:space="preserve"> ………………….3,375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Coeficiente por </w:t>
      </w:r>
      <w:r w:rsidR="00A95D57" w:rsidRPr="00A95D57">
        <w:rPr>
          <w:rFonts w:ascii="Times New Roman" w:eastAsia="Times New Roman" w:hAnsi="Times New Roman" w:cs="Times New Roman"/>
          <w:sz w:val="24"/>
          <w:szCs w:val="24"/>
          <w:lang w:val="es-AR" w:eastAsia="es-ES"/>
        </w:rPr>
        <w:t>superficie:</w:t>
      </w:r>
      <w:r w:rsidRPr="00A95D57">
        <w:rPr>
          <w:rFonts w:ascii="Times New Roman" w:eastAsia="Times New Roman" w:hAnsi="Times New Roman" w:cs="Times New Roman"/>
          <w:sz w:val="24"/>
          <w:szCs w:val="24"/>
          <w:lang w:val="es-AR" w:eastAsia="es-ES"/>
        </w:rPr>
        <w:t xml:space="preserve"> …………………….0,075 UT</w:t>
      </w:r>
    </w:p>
    <w:p w:rsidR="007775AD" w:rsidRPr="00A95D57" w:rsidRDefault="007775AD" w:rsidP="00FA41DA">
      <w:pPr>
        <w:spacing w:before="240" w:after="0" w:line="360" w:lineRule="auto"/>
        <w:jc w:val="both"/>
        <w:rPr>
          <w:rFonts w:ascii="Times New Roman" w:eastAsia="Times New Roman" w:hAnsi="Times New Roman" w:cs="Times New Roman"/>
          <w:sz w:val="24"/>
          <w:szCs w:val="24"/>
          <w:u w:val="single"/>
          <w:lang w:val="es-AR" w:eastAsia="es-ES"/>
        </w:rPr>
      </w:pPr>
      <w:r w:rsidRPr="00A95D57">
        <w:rPr>
          <w:rFonts w:ascii="Times New Roman" w:eastAsia="Times New Roman" w:hAnsi="Times New Roman" w:cs="Times New Roman"/>
          <w:sz w:val="24"/>
          <w:szCs w:val="24"/>
          <w:u w:val="single"/>
          <w:lang w:val="es-AR" w:eastAsia="es-ES"/>
        </w:rPr>
        <w:t>i): Categoría Ocho (8):</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Coeficiente por metro </w:t>
      </w:r>
      <w:r w:rsidR="00A95D57" w:rsidRPr="00A95D57">
        <w:rPr>
          <w:rFonts w:ascii="Times New Roman" w:eastAsia="Times New Roman" w:hAnsi="Times New Roman" w:cs="Times New Roman"/>
          <w:sz w:val="24"/>
          <w:szCs w:val="24"/>
          <w:lang w:val="es-AR" w:eastAsia="es-ES"/>
        </w:rPr>
        <w:t>lineal:</w:t>
      </w:r>
      <w:r w:rsidRPr="00A95D57">
        <w:rPr>
          <w:rFonts w:ascii="Times New Roman" w:eastAsia="Times New Roman" w:hAnsi="Times New Roman" w:cs="Times New Roman"/>
          <w:sz w:val="24"/>
          <w:szCs w:val="24"/>
          <w:lang w:val="es-AR" w:eastAsia="es-ES"/>
        </w:rPr>
        <w:t xml:space="preserve"> ………………….3,000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Coeficiente por </w:t>
      </w:r>
      <w:r w:rsidR="00A95D57" w:rsidRPr="00A95D57">
        <w:rPr>
          <w:rFonts w:ascii="Times New Roman" w:eastAsia="Times New Roman" w:hAnsi="Times New Roman" w:cs="Times New Roman"/>
          <w:sz w:val="24"/>
          <w:szCs w:val="24"/>
          <w:lang w:val="es-AR" w:eastAsia="es-ES"/>
        </w:rPr>
        <w:t>superficie: …</w:t>
      </w:r>
      <w:r w:rsidRPr="00A95D57">
        <w:rPr>
          <w:rFonts w:ascii="Times New Roman" w:eastAsia="Times New Roman" w:hAnsi="Times New Roman" w:cs="Times New Roman"/>
          <w:sz w:val="24"/>
          <w:szCs w:val="24"/>
          <w:lang w:val="es-AR" w:eastAsia="es-ES"/>
        </w:rPr>
        <w:t>…………………. 0,067 UT</w:t>
      </w:r>
    </w:p>
    <w:p w:rsidR="007775AD" w:rsidRPr="00A95D57" w:rsidRDefault="007775AD" w:rsidP="00FA41DA">
      <w:pPr>
        <w:spacing w:before="240" w:after="0" w:line="360" w:lineRule="auto"/>
        <w:jc w:val="both"/>
        <w:rPr>
          <w:rFonts w:ascii="Times New Roman" w:eastAsia="Times New Roman" w:hAnsi="Times New Roman" w:cs="Times New Roman"/>
          <w:sz w:val="24"/>
          <w:szCs w:val="24"/>
          <w:u w:val="single"/>
          <w:lang w:val="es-AR" w:eastAsia="es-ES"/>
        </w:rPr>
      </w:pPr>
      <w:r w:rsidRPr="00A95D57">
        <w:rPr>
          <w:rFonts w:ascii="Times New Roman" w:eastAsia="Times New Roman" w:hAnsi="Times New Roman" w:cs="Times New Roman"/>
          <w:sz w:val="24"/>
          <w:szCs w:val="24"/>
          <w:u w:val="single"/>
          <w:lang w:val="es-AR" w:eastAsia="es-ES"/>
        </w:rPr>
        <w:t>j): Categoría Nueve (9):</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Coeficiente por metro </w:t>
      </w:r>
      <w:r w:rsidR="00A95D57" w:rsidRPr="00A95D57">
        <w:rPr>
          <w:rFonts w:ascii="Times New Roman" w:eastAsia="Times New Roman" w:hAnsi="Times New Roman" w:cs="Times New Roman"/>
          <w:sz w:val="24"/>
          <w:szCs w:val="24"/>
          <w:lang w:val="es-AR" w:eastAsia="es-ES"/>
        </w:rPr>
        <w:t>lineal:</w:t>
      </w:r>
      <w:r w:rsidRPr="00A95D57">
        <w:rPr>
          <w:rFonts w:ascii="Times New Roman" w:eastAsia="Times New Roman" w:hAnsi="Times New Roman" w:cs="Times New Roman"/>
          <w:sz w:val="24"/>
          <w:szCs w:val="24"/>
          <w:lang w:val="es-AR" w:eastAsia="es-ES"/>
        </w:rPr>
        <w:t xml:space="preserve"> ………………….2,250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Coeficiente por </w:t>
      </w:r>
      <w:r w:rsidR="00A95D57" w:rsidRPr="00A95D57">
        <w:rPr>
          <w:rFonts w:ascii="Times New Roman" w:eastAsia="Times New Roman" w:hAnsi="Times New Roman" w:cs="Times New Roman"/>
          <w:sz w:val="24"/>
          <w:szCs w:val="24"/>
          <w:lang w:val="es-AR" w:eastAsia="es-ES"/>
        </w:rPr>
        <w:t>superficie:</w:t>
      </w:r>
      <w:r w:rsidRPr="00A95D57">
        <w:rPr>
          <w:rFonts w:ascii="Times New Roman" w:eastAsia="Times New Roman" w:hAnsi="Times New Roman" w:cs="Times New Roman"/>
          <w:sz w:val="24"/>
          <w:szCs w:val="24"/>
          <w:lang w:val="es-AR" w:eastAsia="es-ES"/>
        </w:rPr>
        <w:t xml:space="preserve"> …………………….0,050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u w:val="single"/>
          <w:lang w:val="es-AR" w:eastAsia="es-ES"/>
        </w:rPr>
      </w:pPr>
      <w:r w:rsidRPr="00A95D57">
        <w:rPr>
          <w:rFonts w:ascii="Times New Roman" w:eastAsia="Times New Roman" w:hAnsi="Times New Roman" w:cs="Times New Roman"/>
          <w:sz w:val="24"/>
          <w:szCs w:val="24"/>
          <w:u w:val="single"/>
          <w:lang w:val="es-AR" w:eastAsia="es-ES"/>
        </w:rPr>
        <w:t>k): Categoría Diez (10):</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Coeficiente por metro </w:t>
      </w:r>
      <w:r w:rsidR="00A95D57" w:rsidRPr="00A95D57">
        <w:rPr>
          <w:rFonts w:ascii="Times New Roman" w:eastAsia="Times New Roman" w:hAnsi="Times New Roman" w:cs="Times New Roman"/>
          <w:sz w:val="24"/>
          <w:szCs w:val="24"/>
          <w:lang w:val="es-AR" w:eastAsia="es-ES"/>
        </w:rPr>
        <w:t>lineal:</w:t>
      </w:r>
      <w:r w:rsidRPr="00A95D57">
        <w:rPr>
          <w:rFonts w:ascii="Times New Roman" w:eastAsia="Times New Roman" w:hAnsi="Times New Roman" w:cs="Times New Roman"/>
          <w:sz w:val="24"/>
          <w:szCs w:val="24"/>
          <w:lang w:val="es-AR" w:eastAsia="es-ES"/>
        </w:rPr>
        <w:t xml:space="preserve"> ………………….1,500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Coeficiente por </w:t>
      </w:r>
      <w:r w:rsidR="00A95D57" w:rsidRPr="00A95D57">
        <w:rPr>
          <w:rFonts w:ascii="Times New Roman" w:eastAsia="Times New Roman" w:hAnsi="Times New Roman" w:cs="Times New Roman"/>
          <w:sz w:val="24"/>
          <w:szCs w:val="24"/>
          <w:lang w:val="es-AR" w:eastAsia="es-ES"/>
        </w:rPr>
        <w:t>superficie:</w:t>
      </w:r>
      <w:r w:rsidRPr="00A95D57">
        <w:rPr>
          <w:rFonts w:ascii="Times New Roman" w:eastAsia="Times New Roman" w:hAnsi="Times New Roman" w:cs="Times New Roman"/>
          <w:sz w:val="24"/>
          <w:szCs w:val="24"/>
          <w:lang w:val="es-AR" w:eastAsia="es-ES"/>
        </w:rPr>
        <w:t xml:space="preserve"> …………………….0,033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i/>
          <w:sz w:val="24"/>
          <w:szCs w:val="24"/>
          <w:u w:val="single"/>
          <w:lang w:val="es-AR" w:eastAsia="es-ES"/>
        </w:rPr>
        <w:t>Importe Total del Tributo:</w:t>
      </w:r>
      <w:r w:rsidRPr="00A95D57">
        <w:rPr>
          <w:rFonts w:ascii="Times New Roman" w:eastAsia="Times New Roman" w:hAnsi="Times New Roman" w:cs="Times New Roman"/>
          <w:b/>
          <w:i/>
          <w:sz w:val="24"/>
          <w:szCs w:val="24"/>
          <w:lang w:val="es-AR" w:eastAsia="es-ES"/>
        </w:rPr>
        <w:t xml:space="preserve"> </w:t>
      </w:r>
      <w:r w:rsidRPr="00A95D57">
        <w:rPr>
          <w:rFonts w:ascii="Times New Roman" w:eastAsia="Times New Roman" w:hAnsi="Times New Roman" w:cs="Times New Roman"/>
          <w:sz w:val="24"/>
          <w:szCs w:val="24"/>
          <w:lang w:val="es-AR" w:eastAsia="es-ES"/>
        </w:rPr>
        <w:t>A los fines de la determinación del monto anual del tributo, el importe que resulte de aplicar los cálculos previstos precedentemente</w:t>
      </w:r>
      <w:r w:rsidR="00A95D57">
        <w:rPr>
          <w:rFonts w:ascii="Times New Roman" w:eastAsia="Times New Roman" w:hAnsi="Times New Roman" w:cs="Times New Roman"/>
          <w:sz w:val="24"/>
          <w:szCs w:val="24"/>
          <w:lang w:val="es-AR" w:eastAsia="es-ES"/>
        </w:rPr>
        <w:t xml:space="preserve"> se multiplicará por doce (12).</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i/>
          <w:sz w:val="24"/>
          <w:szCs w:val="24"/>
          <w:u w:val="single"/>
          <w:lang w:val="es-AR" w:eastAsia="es-ES"/>
        </w:rPr>
        <w:t>Categoría especial:</w:t>
      </w:r>
      <w:r w:rsidRPr="00A95D57">
        <w:rPr>
          <w:rFonts w:ascii="Times New Roman" w:eastAsia="Times New Roman" w:hAnsi="Times New Roman" w:cs="Times New Roman"/>
          <w:sz w:val="24"/>
          <w:szCs w:val="24"/>
          <w:lang w:val="es-AR" w:eastAsia="es-ES"/>
        </w:rPr>
        <w:t xml:space="preserve"> Están comprendidos en la categoría especial los inmuebles con frente hacia Avenida San Martín desde Calle 2 hasta Ruta Nacional Nº 11; con frente hacia Calle 12 desde Calle 1 a Calle 21 y con frente hacia la Plaza 9 de Julio.</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11): </w:t>
      </w:r>
      <w:r w:rsidRPr="00A95D57">
        <w:rPr>
          <w:rFonts w:ascii="Times New Roman" w:eastAsia="Times New Roman" w:hAnsi="Times New Roman" w:cs="Times New Roman"/>
          <w:b/>
          <w:i/>
          <w:sz w:val="24"/>
          <w:szCs w:val="24"/>
          <w:u w:val="single"/>
          <w:lang w:val="es-AR" w:eastAsia="es-ES"/>
        </w:rPr>
        <w:t>Situaciones puntuales:</w:t>
      </w:r>
      <w:r w:rsidRPr="00A95D57">
        <w:rPr>
          <w:rFonts w:ascii="Times New Roman" w:eastAsia="Times New Roman" w:hAnsi="Times New Roman" w:cs="Times New Roman"/>
          <w:sz w:val="24"/>
          <w:szCs w:val="24"/>
          <w:lang w:val="es-AR" w:eastAsia="es-ES"/>
        </w:rPr>
        <w:t xml:space="preserve"> Las situaciones puntuales que se enuncian recibirán el trato indicada para cada una de ellas:</w:t>
      </w:r>
    </w:p>
    <w:p w:rsidR="007775AD" w:rsidRPr="00A95D57" w:rsidRDefault="007775AD" w:rsidP="00FA41DA">
      <w:pPr>
        <w:numPr>
          <w:ilvl w:val="0"/>
          <w:numId w:val="24"/>
        </w:numPr>
        <w:spacing w:before="240" w:after="0" w:line="360" w:lineRule="auto"/>
        <w:jc w:val="both"/>
        <w:rPr>
          <w:rFonts w:ascii="Times New Roman" w:eastAsia="Times New Roman" w:hAnsi="Times New Roman" w:cs="Times New Roman"/>
          <w:sz w:val="24"/>
          <w:szCs w:val="24"/>
          <w:lang w:eastAsia="es-ES"/>
        </w:rPr>
      </w:pPr>
      <w:r w:rsidRPr="00A95D57">
        <w:rPr>
          <w:rFonts w:ascii="Times New Roman" w:eastAsia="Times New Roman" w:hAnsi="Times New Roman" w:cs="Times New Roman"/>
          <w:b/>
          <w:sz w:val="24"/>
          <w:szCs w:val="24"/>
          <w:lang w:eastAsia="es-ES"/>
        </w:rPr>
        <w:t>RÉGIMEN DE PROPIEDAD HORIZONTAL:</w:t>
      </w:r>
      <w:r w:rsidRPr="00A95D57">
        <w:rPr>
          <w:rFonts w:ascii="Times New Roman" w:eastAsia="Times New Roman" w:hAnsi="Times New Roman" w:cs="Times New Roman"/>
          <w:sz w:val="24"/>
          <w:szCs w:val="24"/>
          <w:lang w:eastAsia="es-ES"/>
        </w:rPr>
        <w:t xml:space="preserve"> Para asignar los metros lineales de frente de cada unidad funcional se computarán los metros de terreno que posea sobre la línea municipal y a éste se le aplicará el porcentaje que asigna el plano de mensura, con un mínimo de ocho (8) metros lineales de frente. Los metros de superficie se asignarán según el plano de mensura. </w:t>
      </w:r>
    </w:p>
    <w:p w:rsidR="007775AD" w:rsidRPr="00A95D57" w:rsidRDefault="007775AD" w:rsidP="00FA41DA">
      <w:pPr>
        <w:numPr>
          <w:ilvl w:val="0"/>
          <w:numId w:val="24"/>
        </w:numPr>
        <w:spacing w:before="240" w:after="0" w:line="360" w:lineRule="auto"/>
        <w:jc w:val="both"/>
        <w:rPr>
          <w:rFonts w:ascii="Times New Roman" w:eastAsia="Times New Roman" w:hAnsi="Times New Roman" w:cs="Times New Roman"/>
          <w:sz w:val="24"/>
          <w:szCs w:val="24"/>
          <w:lang w:eastAsia="es-ES"/>
        </w:rPr>
      </w:pPr>
      <w:r w:rsidRPr="00A95D57">
        <w:rPr>
          <w:rFonts w:ascii="Times New Roman" w:eastAsia="Times New Roman" w:hAnsi="Times New Roman" w:cs="Times New Roman"/>
          <w:b/>
          <w:sz w:val="24"/>
          <w:szCs w:val="24"/>
          <w:lang w:eastAsia="es-ES"/>
        </w:rPr>
        <w:t>INMUEBLES CON MAS DE UNA UNIDAD FUNCIONAL:</w:t>
      </w:r>
      <w:r w:rsidRPr="00A95D57">
        <w:rPr>
          <w:rFonts w:ascii="Times New Roman" w:eastAsia="Times New Roman" w:hAnsi="Times New Roman" w:cs="Times New Roman"/>
          <w:sz w:val="24"/>
          <w:szCs w:val="24"/>
          <w:lang w:eastAsia="es-ES"/>
        </w:rPr>
        <w:t xml:space="preserve"> Cuando en un inmueble se verifique que existen </w:t>
      </w:r>
      <w:r w:rsidR="00A95D57" w:rsidRPr="00A95D57">
        <w:rPr>
          <w:rFonts w:ascii="Times New Roman" w:eastAsia="Times New Roman" w:hAnsi="Times New Roman" w:cs="Times New Roman"/>
          <w:sz w:val="24"/>
          <w:szCs w:val="24"/>
          <w:lang w:eastAsia="es-ES"/>
        </w:rPr>
        <w:t>más</w:t>
      </w:r>
      <w:r w:rsidRPr="00A95D57">
        <w:rPr>
          <w:rFonts w:ascii="Times New Roman" w:eastAsia="Times New Roman" w:hAnsi="Times New Roman" w:cs="Times New Roman"/>
          <w:sz w:val="24"/>
          <w:szCs w:val="24"/>
          <w:lang w:eastAsia="es-ES"/>
        </w:rPr>
        <w:t xml:space="preserve"> de una unidad funcional, a los fines de la liquidación de la T.G.I. se tomará igual criterio al Régimen de propiedad horizontal descripto en el punto anterior.</w:t>
      </w:r>
    </w:p>
    <w:p w:rsidR="007775AD" w:rsidRPr="00A95D57" w:rsidRDefault="007775AD" w:rsidP="00FA41DA">
      <w:pPr>
        <w:numPr>
          <w:ilvl w:val="0"/>
          <w:numId w:val="24"/>
        </w:numPr>
        <w:spacing w:before="240" w:after="0" w:line="360" w:lineRule="auto"/>
        <w:jc w:val="both"/>
        <w:rPr>
          <w:rFonts w:ascii="Times New Roman" w:eastAsia="Times New Roman" w:hAnsi="Times New Roman" w:cs="Times New Roman"/>
          <w:sz w:val="24"/>
          <w:szCs w:val="24"/>
          <w:lang w:eastAsia="es-ES"/>
        </w:rPr>
      </w:pPr>
      <w:r w:rsidRPr="00A95D57">
        <w:rPr>
          <w:rFonts w:ascii="Times New Roman" w:eastAsia="Times New Roman" w:hAnsi="Times New Roman" w:cs="Times New Roman"/>
          <w:b/>
          <w:sz w:val="24"/>
          <w:szCs w:val="24"/>
          <w:lang w:eastAsia="es-ES"/>
        </w:rPr>
        <w:t>INMUEBLES INTERNOS CON SALIDA EXCLUSIVA Y DIRECTA A CALLE:</w:t>
      </w:r>
      <w:r w:rsidRPr="00A95D57">
        <w:rPr>
          <w:rFonts w:ascii="Times New Roman" w:eastAsia="Times New Roman" w:hAnsi="Times New Roman" w:cs="Times New Roman"/>
          <w:sz w:val="24"/>
          <w:szCs w:val="24"/>
          <w:lang w:eastAsia="es-ES"/>
        </w:rPr>
        <w:t xml:space="preserve"> Se computará para catastro la cantidad de metros que posea sobre la línea municipal y a los efectos del cobro de la Tasa General de Inmuebles se tomará el equivalente a 8 (ocho) metros lineales de frente. Los metros de superficie se asignarán según el plano de mensura. </w:t>
      </w:r>
    </w:p>
    <w:p w:rsidR="007775AD" w:rsidRPr="00A95D57" w:rsidRDefault="007775AD" w:rsidP="00FA41DA">
      <w:pPr>
        <w:numPr>
          <w:ilvl w:val="0"/>
          <w:numId w:val="24"/>
        </w:numPr>
        <w:spacing w:before="240" w:after="0" w:line="360" w:lineRule="auto"/>
        <w:jc w:val="both"/>
        <w:rPr>
          <w:rFonts w:ascii="Times New Roman" w:eastAsia="Times New Roman" w:hAnsi="Times New Roman" w:cs="Times New Roman"/>
          <w:sz w:val="24"/>
          <w:szCs w:val="24"/>
          <w:lang w:eastAsia="es-ES"/>
        </w:rPr>
      </w:pPr>
      <w:r w:rsidRPr="00A95D57">
        <w:rPr>
          <w:rFonts w:ascii="Times New Roman" w:eastAsia="Times New Roman" w:hAnsi="Times New Roman" w:cs="Times New Roman"/>
          <w:b/>
          <w:sz w:val="24"/>
          <w:szCs w:val="24"/>
          <w:lang w:eastAsia="es-ES"/>
        </w:rPr>
        <w:t>LOTES INTERNOS CON SALIDA A PASILLO EN CONDOMINIO:</w:t>
      </w:r>
      <w:r w:rsidRPr="00A95D57">
        <w:rPr>
          <w:rFonts w:ascii="Times New Roman" w:eastAsia="Times New Roman" w:hAnsi="Times New Roman" w:cs="Times New Roman"/>
          <w:sz w:val="24"/>
          <w:szCs w:val="24"/>
          <w:lang w:eastAsia="es-ES"/>
        </w:rPr>
        <w:t xml:space="preserve"> Se computarán para catastro los metros del lote que dan al pasillo; a los efectos del cobro de la Tasa General de Inmuebles se computará el equivalente a 8 (ocho) metros cada uno. Los metros de superficie se asignarán según el plano de mensura. </w:t>
      </w:r>
    </w:p>
    <w:p w:rsidR="007775AD" w:rsidRPr="00A95D57" w:rsidRDefault="007775AD" w:rsidP="00FA41DA">
      <w:pPr>
        <w:numPr>
          <w:ilvl w:val="0"/>
          <w:numId w:val="24"/>
        </w:numPr>
        <w:spacing w:before="240" w:after="0" w:line="360" w:lineRule="auto"/>
        <w:jc w:val="both"/>
        <w:rPr>
          <w:rFonts w:ascii="Times New Roman" w:eastAsia="Times New Roman" w:hAnsi="Times New Roman" w:cs="Times New Roman"/>
          <w:sz w:val="24"/>
          <w:szCs w:val="24"/>
          <w:lang w:eastAsia="es-ES"/>
        </w:rPr>
      </w:pPr>
      <w:r w:rsidRPr="00A95D57">
        <w:rPr>
          <w:rFonts w:ascii="Times New Roman" w:eastAsia="Times New Roman" w:hAnsi="Times New Roman" w:cs="Times New Roman"/>
          <w:b/>
          <w:sz w:val="24"/>
          <w:szCs w:val="24"/>
          <w:lang w:eastAsia="es-ES"/>
        </w:rPr>
        <w:t>LOTES-PASILLOS EN CONDOMINIO QUE SON ACCESOS DE LOTES INTERNOS:</w:t>
      </w:r>
      <w:r w:rsidRPr="00A95D57">
        <w:rPr>
          <w:rFonts w:ascii="Times New Roman" w:eastAsia="Times New Roman" w:hAnsi="Times New Roman" w:cs="Times New Roman"/>
          <w:sz w:val="24"/>
          <w:szCs w:val="24"/>
          <w:lang w:eastAsia="es-ES"/>
        </w:rPr>
        <w:t xml:space="preserve"> Se computará para catastro la cantidad de metros que posea sobre línea municipal; a los efectos de la Tasa General de Inmuebles no tributarán. </w:t>
      </w:r>
    </w:p>
    <w:p w:rsidR="007775AD" w:rsidRPr="00A95D57" w:rsidRDefault="007775AD" w:rsidP="00FA41DA">
      <w:pPr>
        <w:numPr>
          <w:ilvl w:val="0"/>
          <w:numId w:val="24"/>
        </w:numPr>
        <w:spacing w:before="240" w:after="0" w:line="360" w:lineRule="auto"/>
        <w:jc w:val="both"/>
        <w:rPr>
          <w:rFonts w:ascii="Times New Roman" w:eastAsia="Times New Roman" w:hAnsi="Times New Roman" w:cs="Times New Roman"/>
          <w:sz w:val="24"/>
          <w:szCs w:val="24"/>
          <w:lang w:eastAsia="es-ES"/>
        </w:rPr>
      </w:pPr>
      <w:r w:rsidRPr="00A95D57">
        <w:rPr>
          <w:rFonts w:ascii="Times New Roman" w:eastAsia="Times New Roman" w:hAnsi="Times New Roman" w:cs="Times New Roman"/>
          <w:b/>
          <w:sz w:val="24"/>
          <w:szCs w:val="24"/>
          <w:lang w:eastAsia="es-ES"/>
        </w:rPr>
        <w:t>LOS INMUEBLES QUE TIENEN LOTES ANEXOS EN COSTADOS Y/O FONDO:</w:t>
      </w:r>
      <w:r w:rsidRPr="00A95D57">
        <w:rPr>
          <w:rFonts w:ascii="Times New Roman" w:eastAsia="Times New Roman" w:hAnsi="Times New Roman" w:cs="Times New Roman"/>
          <w:sz w:val="24"/>
          <w:szCs w:val="24"/>
          <w:lang w:eastAsia="es-ES"/>
        </w:rPr>
        <w:t xml:space="preserve"> que según plano de mensura no pueden ser transferidos independientemente, para catastro conformarán una unidad, y a los efectos del cobro de la Tasa General de Inmuebles se sumará la totalidad de los metros que posea sobre la línea municipal. Los metros de superficie se asignarán según el plano de mensura. </w:t>
      </w:r>
    </w:p>
    <w:p w:rsidR="007775AD" w:rsidRPr="00A95D57" w:rsidRDefault="007775AD" w:rsidP="00FA41DA">
      <w:pPr>
        <w:numPr>
          <w:ilvl w:val="0"/>
          <w:numId w:val="24"/>
        </w:numPr>
        <w:spacing w:before="240" w:after="0" w:line="360" w:lineRule="auto"/>
        <w:jc w:val="both"/>
        <w:rPr>
          <w:rFonts w:ascii="Times New Roman" w:eastAsia="Times New Roman" w:hAnsi="Times New Roman" w:cs="Times New Roman"/>
          <w:sz w:val="24"/>
          <w:szCs w:val="24"/>
          <w:lang w:eastAsia="es-ES"/>
        </w:rPr>
      </w:pPr>
      <w:r w:rsidRPr="00A95D57">
        <w:rPr>
          <w:rFonts w:ascii="Times New Roman" w:eastAsia="Times New Roman" w:hAnsi="Times New Roman" w:cs="Times New Roman"/>
          <w:b/>
          <w:sz w:val="24"/>
          <w:szCs w:val="24"/>
          <w:lang w:eastAsia="es-ES"/>
        </w:rPr>
        <w:t>LOTES INDEPENDIENTES SIN CLÁUSULA DE ANEXIÓN SOBRE LOS CUALES FUNCIONA UNA EDIFICACIÓN (principal o secundaria):</w:t>
      </w:r>
      <w:r w:rsidRPr="00A95D57">
        <w:rPr>
          <w:rFonts w:ascii="Times New Roman" w:eastAsia="Times New Roman" w:hAnsi="Times New Roman" w:cs="Times New Roman"/>
          <w:sz w:val="24"/>
          <w:szCs w:val="24"/>
          <w:lang w:eastAsia="es-ES"/>
        </w:rPr>
        <w:t xml:space="preserve"> Para catastro conformarán una unidad. Para el cobro de la Tasa General de Inmuebles se unificarán. </w:t>
      </w:r>
    </w:p>
    <w:p w:rsidR="007775AD" w:rsidRPr="00A95D57" w:rsidRDefault="007775AD" w:rsidP="00FA41DA">
      <w:pPr>
        <w:numPr>
          <w:ilvl w:val="0"/>
          <w:numId w:val="24"/>
        </w:numPr>
        <w:spacing w:before="240" w:after="0" w:line="360" w:lineRule="auto"/>
        <w:jc w:val="both"/>
        <w:rPr>
          <w:rFonts w:ascii="Times New Roman" w:eastAsia="Times New Roman" w:hAnsi="Times New Roman" w:cs="Times New Roman"/>
          <w:sz w:val="24"/>
          <w:szCs w:val="24"/>
          <w:lang w:eastAsia="es-ES"/>
        </w:rPr>
      </w:pPr>
      <w:r w:rsidRPr="00A95D57">
        <w:rPr>
          <w:rFonts w:ascii="Times New Roman" w:eastAsia="Times New Roman" w:hAnsi="Times New Roman" w:cs="Times New Roman"/>
          <w:b/>
          <w:sz w:val="24"/>
          <w:szCs w:val="24"/>
          <w:lang w:eastAsia="es-ES"/>
        </w:rPr>
        <w:t>LOTES INDEPENDIENTES SIN CLÁUSULA DE ANEXIÓN (UNO BALDÍO Y UNO EDIFICADO):</w:t>
      </w:r>
      <w:r w:rsidRPr="00A95D57">
        <w:rPr>
          <w:rFonts w:ascii="Times New Roman" w:eastAsia="Times New Roman" w:hAnsi="Times New Roman" w:cs="Times New Roman"/>
          <w:sz w:val="24"/>
          <w:szCs w:val="24"/>
          <w:lang w:eastAsia="es-ES"/>
        </w:rPr>
        <w:t xml:space="preserve"> cuando se verifique que el lote baldío funciona en conjunto con el edificado para catastro serán considerados una unidad y tributarán como tal para la Tasa General de Inmuebles.</w:t>
      </w:r>
    </w:p>
    <w:p w:rsidR="007775AD" w:rsidRPr="00A95D57" w:rsidRDefault="007775AD" w:rsidP="00FA41DA">
      <w:pPr>
        <w:numPr>
          <w:ilvl w:val="0"/>
          <w:numId w:val="24"/>
        </w:numPr>
        <w:spacing w:before="240" w:after="0" w:line="360" w:lineRule="auto"/>
        <w:ind w:left="426" w:hanging="426"/>
        <w:jc w:val="both"/>
        <w:rPr>
          <w:rFonts w:ascii="Times New Roman" w:eastAsia="Times New Roman" w:hAnsi="Times New Roman" w:cs="Times New Roman"/>
          <w:b/>
          <w:sz w:val="24"/>
          <w:szCs w:val="24"/>
          <w:lang w:eastAsia="es-ES"/>
        </w:rPr>
      </w:pPr>
      <w:r w:rsidRPr="00A95D57">
        <w:rPr>
          <w:rFonts w:ascii="Times New Roman" w:eastAsia="Times New Roman" w:hAnsi="Times New Roman" w:cs="Times New Roman"/>
          <w:b/>
          <w:sz w:val="24"/>
          <w:szCs w:val="24"/>
          <w:lang w:eastAsia="es-ES"/>
        </w:rPr>
        <w:t>INMUEBLES CON MÁS DE UN FRENTE:</w:t>
      </w:r>
      <w:r w:rsidRPr="00A95D57">
        <w:rPr>
          <w:rFonts w:ascii="Times New Roman" w:eastAsia="Times New Roman" w:hAnsi="Times New Roman" w:cs="Times New Roman"/>
          <w:bCs/>
          <w:sz w:val="24"/>
          <w:szCs w:val="24"/>
          <w:lang w:eastAsia="es-ES"/>
        </w:rPr>
        <w:t xml:space="preserve"> Para asignar los metros lineales cuando un inmueble tenga frente sobre distintas arterias y cuya superficie no supere los 600 (seiscientos) metros cuadrados, a los efectos de su liquidación, se aplicará una deducción del veinticinco por ciento (25%) sobre el monto correspondiente a la Tasa General de Inmuebles determinada según el régimen general. Los metros de superficie se asignarán según el plano de mensura. La limitación establecida para la superficie de los inmuebles, no será aplicada para los ubicados en el Paraje Estación Moussy. </w:t>
      </w:r>
    </w:p>
    <w:p w:rsidR="007775AD" w:rsidRPr="00FA41DA" w:rsidRDefault="007775AD" w:rsidP="00FA41DA">
      <w:pPr>
        <w:numPr>
          <w:ilvl w:val="0"/>
          <w:numId w:val="24"/>
        </w:numPr>
        <w:spacing w:before="240" w:after="0" w:line="360" w:lineRule="auto"/>
        <w:ind w:left="426" w:hanging="426"/>
        <w:jc w:val="both"/>
        <w:rPr>
          <w:rFonts w:ascii="Times New Roman" w:eastAsia="Times New Roman" w:hAnsi="Times New Roman" w:cs="Times New Roman"/>
          <w:b/>
          <w:sz w:val="24"/>
          <w:szCs w:val="24"/>
          <w:lang w:eastAsia="es-ES"/>
        </w:rPr>
      </w:pPr>
      <w:r w:rsidRPr="00A95D57">
        <w:rPr>
          <w:rFonts w:ascii="Times New Roman" w:eastAsia="Times New Roman" w:hAnsi="Times New Roman" w:cs="Times New Roman"/>
          <w:sz w:val="24"/>
          <w:szCs w:val="24"/>
          <w:lang w:eastAsia="es-ES"/>
        </w:rPr>
        <w:t>Todos los lotes que tienen frente a calles donde se presten servicios y se encuentren en zonas limítrofes del devengamiento del tributo quedan sujetos a contribuciones en la categoría en la que se encuentren ubicados. Para determinar el monto del tributo se tomará como máximo 100 mts lineales de frente y 1.000 m2 de superficie.</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12): </w:t>
      </w:r>
      <w:r w:rsidRPr="00A95D57">
        <w:rPr>
          <w:rFonts w:ascii="Times New Roman" w:eastAsia="Times New Roman" w:hAnsi="Times New Roman" w:cs="Times New Roman"/>
          <w:b/>
          <w:i/>
          <w:sz w:val="24"/>
          <w:szCs w:val="24"/>
          <w:u w:val="single"/>
          <w:lang w:val="es-AR" w:eastAsia="es-ES"/>
        </w:rPr>
        <w:t>Deducciones</w:t>
      </w:r>
      <w:r w:rsidRPr="00A95D57">
        <w:rPr>
          <w:rFonts w:ascii="Times New Roman" w:eastAsia="Times New Roman" w:hAnsi="Times New Roman" w:cs="Times New Roman"/>
          <w:b/>
          <w:sz w:val="24"/>
          <w:szCs w:val="24"/>
          <w:u w:val="single"/>
          <w:lang w:val="es-AR" w:eastAsia="es-ES"/>
        </w:rPr>
        <w:t>:</w:t>
      </w:r>
      <w:r w:rsidRPr="00A95D57">
        <w:rPr>
          <w:rFonts w:ascii="Times New Roman" w:eastAsia="Times New Roman" w:hAnsi="Times New Roman" w:cs="Times New Roman"/>
          <w:sz w:val="24"/>
          <w:szCs w:val="24"/>
          <w:lang w:val="es-AR" w:eastAsia="es-ES"/>
        </w:rPr>
        <w:t xml:space="preserve"> Para el supuesto de que el inmueble que devenga el tributo no cuente con la infraestructura para ser beneficiario de alguno de los servicios de cloacas, gas o pavimento, registrará en el cálculo del importe una deducción de un diez por ciento (10 %) por cada uno de ellos.</w:t>
      </w:r>
    </w:p>
    <w:p w:rsid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13): </w:t>
      </w:r>
      <w:r w:rsidRPr="00A95D57">
        <w:rPr>
          <w:rFonts w:ascii="Times New Roman" w:eastAsia="Times New Roman" w:hAnsi="Times New Roman" w:cs="Times New Roman"/>
          <w:b/>
          <w:i/>
          <w:sz w:val="24"/>
          <w:szCs w:val="24"/>
          <w:u w:val="single"/>
          <w:lang w:val="es-AR" w:eastAsia="es-ES"/>
        </w:rPr>
        <w:t>Servicios no especificados:</w:t>
      </w:r>
      <w:r w:rsidRPr="00A95D57">
        <w:rPr>
          <w:rFonts w:ascii="Times New Roman" w:eastAsia="Times New Roman" w:hAnsi="Times New Roman" w:cs="Times New Roman"/>
          <w:sz w:val="24"/>
          <w:szCs w:val="24"/>
          <w:lang w:val="es-AR" w:eastAsia="es-ES"/>
        </w:rPr>
        <w:t xml:space="preserve"> El Departamento Ejecutivo Municipal, con sustento en razones fundadas que lo avalen, podrá prestar con una mayor regularidad o secuencia, los servicios que conforman el presente tributo o prestar otros servicios no especificados en la presente norma, a determinados sectores de la ciudad, los que deben ser delimitados con un criterio barrial o en otros aspectos o parámetros que justifiquen su pertenencia a dicho sector.</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En estos supuestos, los inmuebles ubicados en los sectores afectados a esta modalidad de prestación de servicios, devengarán el tributo incrementado proporcionalmente a su mayor regularidad o intensidad, facultándose al Departamento Ejecutivo Municipal a calcular y liquidar dicho incremento.</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Tasa voluntaria:</w:t>
      </w:r>
      <w:r w:rsidRPr="00A95D57">
        <w:rPr>
          <w:rFonts w:ascii="Times New Roman" w:eastAsia="Times New Roman" w:hAnsi="Times New Roman" w:cs="Times New Roman"/>
          <w:sz w:val="24"/>
          <w:szCs w:val="24"/>
          <w:lang w:val="es-AR" w:eastAsia="es-ES"/>
        </w:rPr>
        <w:t xml:space="preserve"> A solicitud expresa de los contribuyentes, la municipalidad podrá liquidar en la boleta de la T.G.I otras tasas no especificadas en la presente ordenanza con un determinado fin. El total de lo recaudado se depositará en una entidad sin fines de lucro que los contribuyentes designarán. La municipalidad sólo será el agente de cobro y depositará el producido rindiendo cuentas de los mismos.</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14): </w:t>
      </w:r>
      <w:r w:rsidRPr="00A95D57">
        <w:rPr>
          <w:rFonts w:ascii="Times New Roman" w:eastAsia="Times New Roman" w:hAnsi="Times New Roman" w:cs="Times New Roman"/>
          <w:b/>
          <w:i/>
          <w:sz w:val="24"/>
          <w:szCs w:val="24"/>
          <w:u w:val="single"/>
          <w:lang w:val="es-AR" w:eastAsia="es-ES"/>
        </w:rPr>
        <w:t>Exenciones</w:t>
      </w:r>
      <w:r w:rsidRPr="00A95D57">
        <w:rPr>
          <w:rFonts w:ascii="Times New Roman" w:eastAsia="Times New Roman" w:hAnsi="Times New Roman" w:cs="Times New Roman"/>
          <w:b/>
          <w:sz w:val="24"/>
          <w:szCs w:val="24"/>
          <w:u w:val="single"/>
          <w:lang w:val="es-AR" w:eastAsia="es-ES"/>
        </w:rPr>
        <w:t>:</w:t>
      </w:r>
      <w:r w:rsidRPr="00A95D57">
        <w:rPr>
          <w:rFonts w:ascii="Times New Roman" w:eastAsia="Times New Roman" w:hAnsi="Times New Roman" w:cs="Times New Roman"/>
          <w:sz w:val="24"/>
          <w:szCs w:val="24"/>
          <w:lang w:val="es-AR" w:eastAsia="es-ES"/>
        </w:rPr>
        <w:t xml:space="preserve"> Se exceptúa del pago de T.G.I. a las propiedades en que funcionen las sedes y/o sucursales de instituciones religiosas reconocidas por el Ministerio de Relaciones Exteriores y Culto de la Nación; de las Asociaciones Civiles y/o Fundaciones y/o Asociaciones Vecinales con personería jurídica con fines sociales y sin fines de lucro, siempre que dichos inmuebles sean utilizados para el cumplimiento de los fines de la institución.</w:t>
      </w:r>
    </w:p>
    <w:p w:rsidR="007775AD" w:rsidRPr="00A95D57" w:rsidRDefault="007775AD" w:rsidP="00FA41DA">
      <w:pPr>
        <w:spacing w:before="240" w:after="0" w:line="360" w:lineRule="auto"/>
        <w:jc w:val="both"/>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b/>
          <w:sz w:val="24"/>
          <w:szCs w:val="24"/>
          <w:u w:val="single"/>
          <w:lang w:val="es-AR" w:eastAsia="es-ES"/>
        </w:rPr>
        <w:t xml:space="preserve">Artículo 15): </w:t>
      </w:r>
      <w:r w:rsidRPr="00A95D57">
        <w:rPr>
          <w:rFonts w:ascii="Times New Roman" w:eastAsia="Times New Roman" w:hAnsi="Times New Roman" w:cs="Times New Roman"/>
          <w:b/>
          <w:i/>
          <w:sz w:val="24"/>
          <w:szCs w:val="24"/>
          <w:u w:val="single"/>
          <w:lang w:val="es-AR" w:eastAsia="es-ES"/>
        </w:rPr>
        <w:t>Modalidad de Exenciones</w:t>
      </w:r>
      <w:r w:rsidRPr="00A95D57">
        <w:rPr>
          <w:rFonts w:ascii="Times New Roman" w:eastAsia="Times New Roman" w:hAnsi="Times New Roman" w:cs="Times New Roman"/>
          <w:b/>
          <w:sz w:val="24"/>
          <w:szCs w:val="24"/>
          <w:u w:val="single"/>
          <w:lang w:val="es-AR" w:eastAsia="es-ES"/>
        </w:rPr>
        <w:t>:</w:t>
      </w:r>
      <w:r w:rsidRPr="00A95D57">
        <w:rPr>
          <w:rFonts w:ascii="Times New Roman" w:eastAsia="Times New Roman" w:hAnsi="Times New Roman" w:cs="Times New Roman"/>
          <w:sz w:val="24"/>
          <w:szCs w:val="24"/>
          <w:lang w:val="es-AR" w:eastAsia="es-ES"/>
        </w:rPr>
        <w:t xml:space="preserve"> Las exenciones establecidas en el artículo anterior serán dispuestas mediante acto administrativo del Depar</w:t>
      </w:r>
      <w:r w:rsidR="00A95D57">
        <w:rPr>
          <w:rFonts w:ascii="Times New Roman" w:eastAsia="Times New Roman" w:hAnsi="Times New Roman" w:cs="Times New Roman"/>
          <w:sz w:val="24"/>
          <w:szCs w:val="24"/>
          <w:lang w:val="es-AR" w:eastAsia="es-ES"/>
        </w:rPr>
        <w:t xml:space="preserve">tamento Ejecutivo Municipal”.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16): </w:t>
      </w:r>
      <w:r w:rsidRPr="00A95D57">
        <w:rPr>
          <w:rFonts w:ascii="Times New Roman" w:eastAsia="Times New Roman" w:hAnsi="Times New Roman" w:cs="Times New Roman"/>
          <w:b/>
          <w:i/>
          <w:sz w:val="24"/>
          <w:szCs w:val="24"/>
          <w:u w:val="single"/>
          <w:lang w:val="es-AR" w:eastAsia="es-ES"/>
        </w:rPr>
        <w:t>Bonificación por pago anticipado:</w:t>
      </w:r>
      <w:r w:rsidRPr="00A95D57">
        <w:rPr>
          <w:rFonts w:ascii="Times New Roman" w:eastAsia="Times New Roman" w:hAnsi="Times New Roman" w:cs="Times New Roman"/>
          <w:sz w:val="24"/>
          <w:szCs w:val="24"/>
          <w:lang w:val="es-AR" w:eastAsia="es-ES"/>
        </w:rPr>
        <w:t xml:space="preserve"> El contribuyente que abone en el mes de enero del corriente ejercicio, el pago total del importe de la Tasa General de Inmuebles, registrará en su importe la bonificación equivalente a una doc</w:t>
      </w:r>
      <w:r w:rsidR="00A95D57">
        <w:rPr>
          <w:rFonts w:ascii="Times New Roman" w:eastAsia="Times New Roman" w:hAnsi="Times New Roman" w:cs="Times New Roman"/>
          <w:sz w:val="24"/>
          <w:szCs w:val="24"/>
          <w:lang w:val="es-AR" w:eastAsia="es-ES"/>
        </w:rPr>
        <w:t>eava (1/12) de su monto total.</w:t>
      </w:r>
    </w:p>
    <w:p w:rsidR="007775AD" w:rsidRPr="00A95D57" w:rsidRDefault="007775AD" w:rsidP="00FA41DA">
      <w:pPr>
        <w:spacing w:before="240" w:after="0" w:line="360" w:lineRule="auto"/>
        <w:jc w:val="center"/>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Sección II- ADICIONAL POR BALDÍO</w:t>
      </w:r>
    </w:p>
    <w:p w:rsid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17): </w:t>
      </w:r>
      <w:r w:rsidRPr="00A95D57">
        <w:rPr>
          <w:rFonts w:ascii="Times New Roman" w:eastAsia="Times New Roman" w:hAnsi="Times New Roman" w:cs="Times New Roman"/>
          <w:b/>
          <w:i/>
          <w:sz w:val="24"/>
          <w:szCs w:val="24"/>
          <w:u w:val="single"/>
          <w:lang w:val="es-AR" w:eastAsia="es-ES"/>
        </w:rPr>
        <w:t>Concepto de Inmueble Baldío</w:t>
      </w:r>
      <w:r w:rsidRPr="00A95D57">
        <w:rPr>
          <w:rFonts w:ascii="Times New Roman" w:eastAsia="Times New Roman" w:hAnsi="Times New Roman" w:cs="Times New Roman"/>
          <w:b/>
          <w:sz w:val="24"/>
          <w:szCs w:val="24"/>
          <w:u w:val="single"/>
          <w:lang w:val="es-AR" w:eastAsia="es-ES"/>
        </w:rPr>
        <w:t>:</w:t>
      </w:r>
      <w:r w:rsidRPr="00A95D57">
        <w:rPr>
          <w:rFonts w:ascii="Times New Roman" w:eastAsia="Times New Roman" w:hAnsi="Times New Roman" w:cs="Times New Roman"/>
          <w:sz w:val="24"/>
          <w:szCs w:val="24"/>
          <w:lang w:val="es-AR" w:eastAsia="es-ES"/>
        </w:rPr>
        <w:t xml:space="preserve"> Se entiende por “inmueble baldío”, a los fines del adicional previsto en esta Sección, al ubicado dentro de la “zona urbanizable”, cuando tenga una superficie edificada que no supere el cinco por ciento (5 %) de su superficie total, o no tenga mejoras, o teniendo mejoras no sean habitables o no cumplan el propósito </w:t>
      </w:r>
      <w:r w:rsidR="00A95D57">
        <w:rPr>
          <w:rFonts w:ascii="Times New Roman" w:eastAsia="Times New Roman" w:hAnsi="Times New Roman" w:cs="Times New Roman"/>
          <w:sz w:val="24"/>
          <w:szCs w:val="24"/>
          <w:lang w:val="es-AR" w:eastAsia="es-ES"/>
        </w:rPr>
        <w:t xml:space="preserve">para el que fueron efectuadas. </w:t>
      </w:r>
    </w:p>
    <w:p w:rsid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La existencia de muro, tapial, cerco perimetral o vereda no obsta a la calificación de “inmueble baldío”.</w:t>
      </w:r>
    </w:p>
    <w:p w:rsidR="00A95D57" w:rsidRDefault="00A95D57"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Facúltese</w:t>
      </w:r>
      <w:r w:rsidR="007775AD" w:rsidRPr="00A95D57">
        <w:rPr>
          <w:rFonts w:ascii="Times New Roman" w:eastAsia="Times New Roman" w:hAnsi="Times New Roman" w:cs="Times New Roman"/>
          <w:sz w:val="24"/>
          <w:szCs w:val="24"/>
          <w:lang w:val="es-AR" w:eastAsia="es-ES"/>
        </w:rPr>
        <w:t xml:space="preserve"> al Departamento Ejecutivo Municipal a calificar como “baldío” a los inmuebles que encuadren en el concepto reseñado.</w:t>
      </w:r>
    </w:p>
    <w:p w:rsidR="007775AD" w:rsidRPr="00FA41DA"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Los inmuebles calificados de “baldío” que cuenten con tapial y vereda, de acuerdo con las medidas que determine el Departamento Ejecutivo Municipal, y previa inspección e informe favorable de la Secretaria de Ordenamiento Territorial y Obras Públicas gozarán de una deducción de hasta el veinte por ciento (20 %) en relación a la sobretasa por baldío que le correspondiere.</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18): </w:t>
      </w:r>
      <w:r w:rsidRPr="00A95D57">
        <w:rPr>
          <w:rFonts w:ascii="Times New Roman" w:eastAsia="Times New Roman" w:hAnsi="Times New Roman" w:cs="Times New Roman"/>
          <w:b/>
          <w:i/>
          <w:sz w:val="24"/>
          <w:szCs w:val="24"/>
          <w:u w:val="single"/>
          <w:lang w:val="es-AR" w:eastAsia="es-ES"/>
        </w:rPr>
        <w:t>Objeto Imponible:</w:t>
      </w:r>
      <w:r w:rsidRPr="00A95D57">
        <w:rPr>
          <w:rFonts w:ascii="Times New Roman" w:eastAsia="Times New Roman" w:hAnsi="Times New Roman" w:cs="Times New Roman"/>
          <w:sz w:val="24"/>
          <w:szCs w:val="24"/>
          <w:lang w:val="es-AR" w:eastAsia="es-ES"/>
        </w:rPr>
        <w:t xml:space="preserve"> Los inmuebles calificados de “baldíos” devengarán un adicional sobre el importe de la T.G.I., conforme la siguiente escala acorde a su ubicación:</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a): ubicados en “categoría Especial” un adicional del Quinientos cincuenta por ciento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(550 %).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b): ubicados en “categoría Uno (1)” un adicional del Quinientos por ciento (500 %).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c): ubicados en “categoría Dos, (2) Tres (3) y Cuatro (4)” un adicional del T</w:t>
      </w:r>
      <w:r w:rsidR="00A95D57">
        <w:rPr>
          <w:rFonts w:ascii="Times New Roman" w:eastAsia="Times New Roman" w:hAnsi="Times New Roman" w:cs="Times New Roman"/>
          <w:sz w:val="24"/>
          <w:szCs w:val="24"/>
          <w:lang w:val="es-AR" w:eastAsia="es-ES"/>
        </w:rPr>
        <w:t xml:space="preserve">rescientos por ciento (300 %).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d): ubicados en “categoría Cinco (5) y Seis (6)” un adicional del Doscientos cincuenta por ciento (250 %).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e): ubicados en “categoría Siete (7), Ocho (8), Nueve (9)” un adicional del Cien</w:t>
      </w:r>
      <w:r w:rsidR="00A95D57">
        <w:rPr>
          <w:rFonts w:ascii="Times New Roman" w:eastAsia="Times New Roman" w:hAnsi="Times New Roman" w:cs="Times New Roman"/>
          <w:sz w:val="24"/>
          <w:szCs w:val="24"/>
          <w:lang w:val="es-AR" w:eastAsia="es-ES"/>
        </w:rPr>
        <w:t xml:space="preserve">to Treinta por ciento (130 %).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f): ubicados en categoría Diez (10), siempre que posean una superficie mayor a 5.000 m</w:t>
      </w:r>
      <w:r w:rsidRPr="00A95D57">
        <w:rPr>
          <w:rFonts w:ascii="Times New Roman" w:eastAsia="Times New Roman" w:hAnsi="Times New Roman" w:cs="Times New Roman"/>
          <w:sz w:val="24"/>
          <w:szCs w:val="24"/>
          <w:vertAlign w:val="superscript"/>
          <w:lang w:val="es-AR" w:eastAsia="es-ES"/>
        </w:rPr>
        <w:t xml:space="preserve">2 </w:t>
      </w:r>
      <w:r w:rsidRPr="00A95D57">
        <w:rPr>
          <w:rFonts w:ascii="Times New Roman" w:eastAsia="Times New Roman" w:hAnsi="Times New Roman" w:cs="Times New Roman"/>
          <w:sz w:val="24"/>
          <w:szCs w:val="24"/>
          <w:lang w:val="es-AR" w:eastAsia="es-ES"/>
        </w:rPr>
        <w:t>(cinco mil metros cuadrados), un adicional de 0,20 UT por metro cuadrado de superficie y un adicional de 0,15 UT por metro cuadrado en el caso de que tenga entre 2500 m</w:t>
      </w:r>
      <w:r w:rsidRPr="00A95D57">
        <w:rPr>
          <w:rFonts w:ascii="Times New Roman" w:eastAsia="Times New Roman" w:hAnsi="Times New Roman" w:cs="Times New Roman"/>
          <w:sz w:val="24"/>
          <w:szCs w:val="24"/>
          <w:vertAlign w:val="superscript"/>
          <w:lang w:val="es-AR" w:eastAsia="es-ES"/>
        </w:rPr>
        <w:t>2</w:t>
      </w:r>
      <w:r w:rsidRPr="00A95D57">
        <w:rPr>
          <w:rFonts w:ascii="Times New Roman" w:eastAsia="Times New Roman" w:hAnsi="Times New Roman" w:cs="Times New Roman"/>
          <w:sz w:val="24"/>
          <w:szCs w:val="24"/>
          <w:lang w:val="es-AR" w:eastAsia="es-ES"/>
        </w:rPr>
        <w:t xml:space="preserve"> (dos mil quinientos metros cuadrados) y 5000 m</w:t>
      </w:r>
      <w:r w:rsidRPr="00A95D57">
        <w:rPr>
          <w:rFonts w:ascii="Times New Roman" w:eastAsia="Times New Roman" w:hAnsi="Times New Roman" w:cs="Times New Roman"/>
          <w:sz w:val="24"/>
          <w:szCs w:val="24"/>
          <w:vertAlign w:val="superscript"/>
          <w:lang w:val="es-AR" w:eastAsia="es-ES"/>
        </w:rPr>
        <w:t>2</w:t>
      </w:r>
      <w:r w:rsidRPr="00A95D57">
        <w:rPr>
          <w:rFonts w:ascii="Times New Roman" w:eastAsia="Times New Roman" w:hAnsi="Times New Roman" w:cs="Times New Roman"/>
          <w:sz w:val="24"/>
          <w:szCs w:val="24"/>
          <w:lang w:val="es-AR" w:eastAsia="es-ES"/>
        </w:rPr>
        <w:t xml:space="preserve"> (cinco mil metros cuadrados) de superficie.</w:t>
      </w:r>
    </w:p>
    <w:p w:rsidR="00A95D57" w:rsidRDefault="007775AD" w:rsidP="00FA41DA">
      <w:pPr>
        <w:spacing w:before="240" w:after="0" w:line="360" w:lineRule="auto"/>
        <w:jc w:val="both"/>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b/>
          <w:sz w:val="24"/>
          <w:szCs w:val="24"/>
          <w:u w:val="single"/>
          <w:lang w:val="es-AR" w:eastAsia="es-ES"/>
        </w:rPr>
        <w:t xml:space="preserve">Artículo 19): </w:t>
      </w:r>
      <w:r w:rsidRPr="00A95D57">
        <w:rPr>
          <w:rFonts w:ascii="Times New Roman" w:eastAsia="Times New Roman" w:hAnsi="Times New Roman" w:cs="Times New Roman"/>
          <w:b/>
          <w:i/>
          <w:sz w:val="24"/>
          <w:szCs w:val="24"/>
          <w:u w:val="single"/>
          <w:lang w:val="es-AR" w:eastAsia="es-ES"/>
        </w:rPr>
        <w:t>Exención de Adicional por Baldíos:</w:t>
      </w:r>
      <w:r w:rsidRPr="00A95D57">
        <w:rPr>
          <w:rFonts w:ascii="Times New Roman" w:eastAsia="Times New Roman" w:hAnsi="Times New Roman" w:cs="Times New Roman"/>
          <w:sz w:val="24"/>
          <w:szCs w:val="24"/>
          <w:lang w:val="es-AR" w:eastAsia="es-ES"/>
        </w:rPr>
        <w:t xml:space="preserve"> Exceptuase del pago del adicional por terreno baldío a todos aquellos titulares de inmuebles que constituyan su única propiedad para él y/o su cónyuge, o teniendo 2 propiedades no tengan el usufructo de alguna de ellas; y cuya superficie no supere los 500 (quinientos) metros cuadrados o, cuando superando esa superficie, no pueda ser subdividido de acuerdo con el Reglamento de Urbanizaciones y subdivisiones; que haya sido adquirido con la única finalidad de construir vivienda propia y que no esté ubicado en la “categoría Especial” y/o en la “categoría Uno (1)”, todo lo cual deberá ser expresado mediante declaración jurada y solicitud respectiva.</w:t>
      </w:r>
    </w:p>
    <w:p w:rsidR="00A95D57" w:rsidRDefault="007775AD" w:rsidP="00FA41DA">
      <w:pPr>
        <w:spacing w:before="240" w:after="0" w:line="360" w:lineRule="auto"/>
        <w:jc w:val="both"/>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sz w:val="24"/>
          <w:szCs w:val="24"/>
          <w:lang w:val="es-AR" w:eastAsia="es-ES"/>
        </w:rPr>
        <w:t>Los propietarios de inmuebles que se domicilien en otras localidades deberán adjuntar a la declaración jurada una certificación de la municipalidad respectiva, donde conste que no poseen inmuebles a su nombre o del cónyuge.</w:t>
      </w:r>
    </w:p>
    <w:p w:rsidR="00A95D57" w:rsidRDefault="007775AD" w:rsidP="00FA41DA">
      <w:pPr>
        <w:spacing w:before="240" w:after="0" w:line="360" w:lineRule="auto"/>
        <w:jc w:val="both"/>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sz w:val="24"/>
          <w:szCs w:val="24"/>
          <w:lang w:val="es-AR" w:eastAsia="es-ES"/>
        </w:rPr>
        <w:t>Los inmuebles situados en la “categoría Especial” y/o en la “categoría Uno (1)”, que se ajusten a lo establecido precedentemente, tendrán una quita del 50 % (cincuenta por ciento) en el importe que se liquide en concepto de recargo por baldío.</w:t>
      </w:r>
    </w:p>
    <w:p w:rsidR="007775AD" w:rsidRPr="00A95D57" w:rsidRDefault="007775AD" w:rsidP="00FA41DA">
      <w:pPr>
        <w:spacing w:before="240" w:after="0" w:line="360" w:lineRule="auto"/>
        <w:jc w:val="both"/>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sz w:val="24"/>
          <w:szCs w:val="24"/>
          <w:lang w:val="es-AR" w:eastAsia="es-ES"/>
        </w:rPr>
        <w:t xml:space="preserve">Cuando se constate que sobre el inmueble para el cual rige el mismo, existe una edificación sin la presentación del correspondiente expediente de obra en la Secretaría de Obras Públicas, el presente beneficio no se otorgará o cesará automáticamente si ya está otorgado. </w:t>
      </w:r>
    </w:p>
    <w:p w:rsidR="007775AD" w:rsidRPr="00A95D57" w:rsidRDefault="007775AD" w:rsidP="00FA41DA">
      <w:pPr>
        <w:spacing w:before="240" w:after="0" w:line="360" w:lineRule="auto"/>
        <w:jc w:val="both"/>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b/>
          <w:sz w:val="24"/>
          <w:szCs w:val="24"/>
          <w:u w:val="single"/>
          <w:lang w:val="es-AR" w:eastAsia="es-ES"/>
        </w:rPr>
        <w:t xml:space="preserve">Artículo 20): </w:t>
      </w:r>
      <w:r w:rsidRPr="00A95D57">
        <w:rPr>
          <w:rFonts w:ascii="Times New Roman" w:eastAsia="Times New Roman" w:hAnsi="Times New Roman" w:cs="Times New Roman"/>
          <w:b/>
          <w:i/>
          <w:sz w:val="24"/>
          <w:szCs w:val="24"/>
          <w:u w:val="single"/>
          <w:lang w:val="es-AR" w:eastAsia="es-ES"/>
        </w:rPr>
        <w:t>Deducciones a Baldíos</w:t>
      </w:r>
      <w:r w:rsidRPr="00A95D57">
        <w:rPr>
          <w:rFonts w:ascii="Times New Roman" w:eastAsia="Times New Roman" w:hAnsi="Times New Roman" w:cs="Times New Roman"/>
          <w:b/>
          <w:sz w:val="24"/>
          <w:szCs w:val="24"/>
          <w:u w:val="single"/>
          <w:lang w:val="es-AR" w:eastAsia="es-ES"/>
        </w:rPr>
        <w: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lang w:val="es-AR" w:eastAsia="es-ES"/>
        </w:rPr>
        <w:t>a): Urbanización:</w:t>
      </w:r>
      <w:r w:rsidRPr="00A95D57">
        <w:rPr>
          <w:rFonts w:ascii="Times New Roman" w:eastAsia="Times New Roman" w:hAnsi="Times New Roman" w:cs="Times New Roman"/>
          <w:sz w:val="24"/>
          <w:szCs w:val="24"/>
          <w:lang w:val="es-AR" w:eastAsia="es-ES"/>
        </w:rPr>
        <w:t xml:space="preserve"> </w:t>
      </w:r>
      <w:r w:rsidR="00A95D57" w:rsidRPr="00A95D57">
        <w:rPr>
          <w:rFonts w:ascii="Times New Roman" w:eastAsia="Times New Roman" w:hAnsi="Times New Roman" w:cs="Times New Roman"/>
          <w:sz w:val="24"/>
          <w:szCs w:val="24"/>
          <w:lang w:val="es-AR" w:eastAsia="es-ES"/>
        </w:rPr>
        <w:t>Establé</w:t>
      </w:r>
      <w:r w:rsidR="00A95D57">
        <w:rPr>
          <w:rFonts w:ascii="Times New Roman" w:eastAsia="Times New Roman" w:hAnsi="Times New Roman" w:cs="Times New Roman"/>
          <w:sz w:val="24"/>
          <w:szCs w:val="24"/>
          <w:lang w:val="es-AR" w:eastAsia="es-ES"/>
        </w:rPr>
        <w:t>s</w:t>
      </w:r>
      <w:r w:rsidR="00A95D57" w:rsidRPr="00A95D57">
        <w:rPr>
          <w:rFonts w:ascii="Times New Roman" w:eastAsia="Times New Roman" w:hAnsi="Times New Roman" w:cs="Times New Roman"/>
          <w:sz w:val="24"/>
          <w:szCs w:val="24"/>
          <w:lang w:val="es-AR" w:eastAsia="es-ES"/>
        </w:rPr>
        <w:t>ese</w:t>
      </w:r>
      <w:r w:rsidRPr="00A95D57">
        <w:rPr>
          <w:rFonts w:ascii="Times New Roman" w:eastAsia="Times New Roman" w:hAnsi="Times New Roman" w:cs="Times New Roman"/>
          <w:sz w:val="24"/>
          <w:szCs w:val="24"/>
          <w:lang w:val="es-AR" w:eastAsia="es-ES"/>
        </w:rPr>
        <w:t xml:space="preserve"> el siguiente régimen de deducciones y/o exenciones en relación al “adicional por baldío” devengado por inmueble ubicado en “categoría Diez (10)”, cuando dicho inmueble es objeto de urbanización, conforme con las siguientes circunstancias:</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a.1): Con la acreditación de inicio de los trámites de urbanización, subdivisión y loteo se extenderá una exención total del “adicional por baldío” por un término de 24 (veinticuatro) meses. Este extremo se acreditará con certificación extendida por la Secretaría de Planeamiento Territorial y Obras Públicas de que el contribuyente ingresó el trámite para visación previa, lo que deberá ser presentado ante la Secretaría de Hacienda y Finanzas para la implementación de la exención. A solicitud del contribuyente, y por razones fundadas podrá extender dicho plazo por 12 (doce) meses.</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a.2): Trascurridos los plazos meses indicados precedentemente, sin que el contribuyente acreditara la aprobación y registración del plano de urbanización, subdivisión y loteo ante las dependencias competentes del Gobierno Provincial, se reiniciará automáticamente el devengado y obligación de pago del “adicional por baldío” hasta que el contribuyente acredite tal circunstancia ante la Secretaría de Planeamiento Territorial y Obras Públicas.</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a.3): A partir de la presentación del plano referido en el punto anterior, los inmuebles o lotes que surjan de la subdivisión en cuestión, estarán exentos del “adicional por baldío” por un período de 24 (veinticuatro) meses, devengando sólo la Tasa General de Inmuebles correspondiente.</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a.4): Trascurridos los 24 (veinticuatro) meses indicados en el punto anterior sin que el contribuyente responsable haya dispuesto del nuevo inmueble y el mismo se mantenga en condición de “baldío” comenzará a devengar y generar la obligación de pago del “adicional por baldío” conforme con la categoría de zona en que esté ubicado.</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a.5): La exención del “adicional por baldío” indicada en el punto a.3), sólo beneficiará al contribuyente propietario del inmueble subdividido y en relación a los lotes que se obtuvieron de la urbanización, subdivisión y loteo. Si alguno de dichos lotes es transferido por el aludido propietario, dentro del período de exención de 24 (veinticuatro) meses, acreditada tal circunstancia, genera la obligación de pago del “adicional por baldío”, conforme con la categoría de zona en que se ubique, al nuevo propietario o poseedor a título de dueño.</w:t>
      </w:r>
    </w:p>
    <w:p w:rsidR="007775AD" w:rsidRPr="00A95D57" w:rsidRDefault="007775AD" w:rsidP="00FA41DA">
      <w:pPr>
        <w:spacing w:before="240" w:after="0" w:line="360" w:lineRule="auto"/>
        <w:jc w:val="both"/>
        <w:rPr>
          <w:rFonts w:ascii="Times New Roman" w:eastAsia="Times New Roman" w:hAnsi="Times New Roman" w:cs="Times New Roman"/>
          <w:b/>
          <w:sz w:val="24"/>
          <w:szCs w:val="24"/>
          <w:lang w:val="es-AR" w:eastAsia="es-ES"/>
        </w:rPr>
      </w:pPr>
      <w:r w:rsidRPr="00A95D57">
        <w:rPr>
          <w:rFonts w:ascii="Times New Roman" w:eastAsia="Times New Roman" w:hAnsi="Times New Roman" w:cs="Times New Roman"/>
          <w:b/>
          <w:sz w:val="24"/>
          <w:szCs w:val="24"/>
          <w:lang w:val="es-AR" w:eastAsia="es-ES"/>
        </w:rPr>
        <w:t xml:space="preserve">b): Construcción: </w:t>
      </w:r>
      <w:r w:rsidRPr="00A95D57">
        <w:rPr>
          <w:rFonts w:ascii="Times New Roman" w:eastAsia="Times New Roman" w:hAnsi="Times New Roman" w:cs="Times New Roman"/>
          <w:sz w:val="24"/>
          <w:szCs w:val="24"/>
          <w:lang w:val="es-AR" w:eastAsia="es-ES"/>
        </w:rPr>
        <w:t>Establécese el siguiente régimen de deducciones y/o exenciones en relación al “adicional por baldío” devengado por inmuebles ubicados en “categoría especial” y “categoría Uno (1)” a “categoría Diez (10)”, cuando dicho inmueble es objeto de construcción, conforme con las siguientes circunstancias:</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b.1): A la iniciación de la construcción, con la debida autorización municipal se aplicará una deducción del 20 % (Veinte por ciento) sobre el monto total del “adicional por baldío”.</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b.2): Cuando la obra en construcción hubiere alcanzado una cubierta de techo en su totalidad, para el caso de una edificación de una sola planta, o la totalidad de la planta baja, para el caso de un edificio de más de una planta, se aplicará una deducción del 50 % (Cincuenta por ciento) sobre el monto total del “adicional por baldío”.</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b.3): Cuando la obra en construcción hubiere alcanzado o supere un avance del 75 % y que aún no se encuentre habitable, se aplicará una deducción del 75 % (setenta y cinco por ciento) sobre el monto total del “adicional por baldío”. En construcciones de más de una planta se tomará el porcentaje de la sumatoria del avance de todos los pisos a construirse.</w:t>
      </w:r>
    </w:p>
    <w:p w:rsid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b.4): Cuando se otorgue la habilitación o “final de obra” a la construcción o se constate que el mismo ya se encuentre habitado, siempre que la superficie habilitada o habitada represente como mínimo el 5 % (Cinco por ciento) de la superficie total del inmueble, se aplicará la exención total del “adicional por baldío”.</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El Departamento Ejecutivo Municipal podrá suspender temporariamente la liquidación y percepción del “adicional por baldío” devengado por inmuebles ubicados en “categoría 10 (diez)” en aquellos supuestos de que los mismos se encuentren en la imposibilidad de hecho de ser urbanizados, subdivididos y loteados ya sea por motivos de conflictividad social u otras razones de fuerza mayor que deban ser atendidas de manera especial”.</w:t>
      </w:r>
    </w:p>
    <w:p w:rsid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21): </w:t>
      </w:r>
      <w:r w:rsidRPr="00A95D57">
        <w:rPr>
          <w:rFonts w:ascii="Times New Roman" w:eastAsia="Times New Roman" w:hAnsi="Times New Roman" w:cs="Times New Roman"/>
          <w:b/>
          <w:i/>
          <w:sz w:val="24"/>
          <w:szCs w:val="24"/>
          <w:u w:val="single"/>
          <w:lang w:val="es-AR" w:eastAsia="es-ES"/>
        </w:rPr>
        <w:t>Trámite de Deducción y/o Exención:</w:t>
      </w:r>
      <w:r w:rsidRPr="00A95D57">
        <w:rPr>
          <w:rFonts w:ascii="Times New Roman" w:eastAsia="Times New Roman" w:hAnsi="Times New Roman" w:cs="Times New Roman"/>
          <w:b/>
          <w:sz w:val="24"/>
          <w:szCs w:val="24"/>
          <w:u w:val="single"/>
          <w:lang w:val="es-AR" w:eastAsia="es-ES"/>
        </w:rPr>
        <w:t xml:space="preserve"> </w:t>
      </w:r>
      <w:r w:rsidRPr="00A95D57">
        <w:rPr>
          <w:rFonts w:ascii="Times New Roman" w:eastAsia="Times New Roman" w:hAnsi="Times New Roman" w:cs="Times New Roman"/>
          <w:sz w:val="24"/>
          <w:szCs w:val="24"/>
          <w:lang w:val="es-AR" w:eastAsia="es-ES"/>
        </w:rPr>
        <w:t xml:space="preserve">  A los fines de obtener la deducción y/o exención contemplada en el artículo anterior, el contribuyente deberá requerir y acreditar por ante la Secretaría de Obras Públicas y Ordenamiento Territorial, el cumplimiento de los extremos allí previstos, lo que será constatado por dicha cartera de gobierno mediante las inspecciones que estime pertinentes. </w:t>
      </w:r>
    </w:p>
    <w:p w:rsid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La deducción y exención, en los supuestos que correspondan, tendrán inicio a partir de la cuota siguiente al período en que se acreditó el cumplimiento de los extremos requeridos a tales fines.</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Dicha deducción o exención será otorgada mediante Decreto del D.E.M., refrendado por la Secretaria de Obras Públicas y Ordenamiento Territorial o Secretaria.</w:t>
      </w:r>
    </w:p>
    <w:p w:rsidR="007775AD" w:rsidRPr="00A95D57" w:rsidRDefault="007775AD" w:rsidP="00FA41DA">
      <w:pPr>
        <w:spacing w:before="240" w:after="0" w:line="360" w:lineRule="auto"/>
        <w:jc w:val="center"/>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b/>
          <w:sz w:val="24"/>
          <w:szCs w:val="24"/>
          <w:u w:val="single"/>
          <w:lang w:val="es-AR" w:eastAsia="es-ES"/>
        </w:rPr>
        <w:t>Sección III.- ADICIONAL POR INMUEBLE RIESGOSO A LA SEGURIDAD PÚBLICA:</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22): </w:t>
      </w:r>
      <w:r w:rsidRPr="00A95D57">
        <w:rPr>
          <w:rFonts w:ascii="Times New Roman" w:eastAsia="Times New Roman" w:hAnsi="Times New Roman" w:cs="Times New Roman"/>
          <w:b/>
          <w:i/>
          <w:sz w:val="24"/>
          <w:szCs w:val="24"/>
          <w:u w:val="single"/>
          <w:lang w:val="es-AR" w:eastAsia="es-ES"/>
        </w:rPr>
        <w:t>Inmueble riesgoso:</w:t>
      </w:r>
      <w:r w:rsidRPr="00A95D57">
        <w:rPr>
          <w:rFonts w:ascii="Times New Roman" w:eastAsia="Times New Roman" w:hAnsi="Times New Roman" w:cs="Times New Roman"/>
          <w:sz w:val="24"/>
          <w:szCs w:val="24"/>
          <w:lang w:val="es-AR" w:eastAsia="es-ES"/>
        </w:rPr>
        <w:t xml:space="preserve"> En el supuesto de inmuebles edificados que presenten un estado de deterioro o abandono en cuanto a su estado constructivo, o por inadecuadas condiciones de higiene puedan constituir un riesgo para la seguridad, el orden y la salubridad de la población, o convertirse en una amenaza para la integridad de bienes y de las personas que circulan por la vía pública se les aplicará un adicional sobre el importe de la T.G:I., conforme la siguiente escala acorde a su ubicación:</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a): ubicados en “categoría Especial” un adicional del Quinientos cincuenta por ciento (550 %)</w:t>
      </w:r>
      <w:r w:rsidR="00A95D57">
        <w:rPr>
          <w:rFonts w:ascii="Times New Roman" w:eastAsia="Times New Roman" w:hAnsi="Times New Roman" w:cs="Times New Roman"/>
          <w:sz w:val="24"/>
          <w:szCs w:val="24"/>
          <w:lang w:val="es-AR" w:eastAsia="es-ES"/>
        </w:rPr>
        <w: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b): ubicados en “categoría Uno (1)” un adicional del </w:t>
      </w:r>
      <w:r w:rsidR="00A95D57">
        <w:rPr>
          <w:rFonts w:ascii="Times New Roman" w:eastAsia="Times New Roman" w:hAnsi="Times New Roman" w:cs="Times New Roman"/>
          <w:sz w:val="24"/>
          <w:szCs w:val="24"/>
          <w:lang w:val="es-AR" w:eastAsia="es-ES"/>
        </w:rPr>
        <w:t xml:space="preserve">Quinientos por ciento (500 %).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c): ubicados en “categoría Dos, (2) Tres (3) y Cuatro (4)” un adicional del T</w:t>
      </w:r>
      <w:r w:rsidR="00A95D57">
        <w:rPr>
          <w:rFonts w:ascii="Times New Roman" w:eastAsia="Times New Roman" w:hAnsi="Times New Roman" w:cs="Times New Roman"/>
          <w:sz w:val="24"/>
          <w:szCs w:val="24"/>
          <w:lang w:val="es-AR" w:eastAsia="es-ES"/>
        </w:rPr>
        <w:t xml:space="preserve">rescientos por ciento (300 %).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d): ubicados en “categoría Cinco (5) y Seis (6)” un adicional del Doscientos </w:t>
      </w:r>
      <w:r w:rsidR="00A95D57">
        <w:rPr>
          <w:rFonts w:ascii="Times New Roman" w:eastAsia="Times New Roman" w:hAnsi="Times New Roman" w:cs="Times New Roman"/>
          <w:sz w:val="24"/>
          <w:szCs w:val="24"/>
          <w:lang w:val="es-AR" w:eastAsia="es-ES"/>
        </w:rPr>
        <w:t xml:space="preserve">cincuenta por ciento (250 %).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e): ubicados en “categoría Siete (7), Ocho (8), Nueve (9)” un adicional del Cien</w:t>
      </w:r>
      <w:r w:rsidR="00A95D57">
        <w:rPr>
          <w:rFonts w:ascii="Times New Roman" w:eastAsia="Times New Roman" w:hAnsi="Times New Roman" w:cs="Times New Roman"/>
          <w:sz w:val="24"/>
          <w:szCs w:val="24"/>
          <w:lang w:val="es-AR" w:eastAsia="es-ES"/>
        </w:rPr>
        <w:t xml:space="preserve">to Treinta por ciento (130 %). </w:t>
      </w:r>
    </w:p>
    <w:p w:rsid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f) ubicados en categoría Diez (10), siempre que posean una superficie mayor a 5.000 m</w:t>
      </w:r>
      <w:r w:rsidRPr="00A95D57">
        <w:rPr>
          <w:rFonts w:ascii="Times New Roman" w:eastAsia="Times New Roman" w:hAnsi="Times New Roman" w:cs="Times New Roman"/>
          <w:sz w:val="24"/>
          <w:szCs w:val="24"/>
          <w:vertAlign w:val="superscript"/>
          <w:lang w:val="es-AR" w:eastAsia="es-ES"/>
        </w:rPr>
        <w:t xml:space="preserve">2 </w:t>
      </w:r>
      <w:r w:rsidRPr="00A95D57">
        <w:rPr>
          <w:rFonts w:ascii="Times New Roman" w:eastAsia="Times New Roman" w:hAnsi="Times New Roman" w:cs="Times New Roman"/>
          <w:sz w:val="24"/>
          <w:szCs w:val="24"/>
          <w:lang w:val="es-AR" w:eastAsia="es-ES"/>
        </w:rPr>
        <w:t>(cinco mil metros cuadrados), un adicional de 0,20 UT por metro cuadrado de superficie.</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Se incluyen en el concepto reseñado precedentemente los edificios en obra, las instalaciones y/o elementos accesorios y/u ornamentales que no presenten perfecto estado de solidez e integridad que puedan ocasionar daño público o situaciones que comprometan la seguridad y/o salubridad de la comunidad.</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23): </w:t>
      </w:r>
      <w:r w:rsidRPr="00A95D57">
        <w:rPr>
          <w:rFonts w:ascii="Times New Roman" w:eastAsia="Times New Roman" w:hAnsi="Times New Roman" w:cs="Times New Roman"/>
          <w:b/>
          <w:i/>
          <w:sz w:val="24"/>
          <w:szCs w:val="24"/>
          <w:u w:val="single"/>
          <w:lang w:val="es-AR" w:eastAsia="es-ES"/>
        </w:rPr>
        <w:t>Calificación de riesgoso:</w:t>
      </w:r>
      <w:r w:rsidRPr="00A95D57">
        <w:rPr>
          <w:rFonts w:ascii="Times New Roman" w:eastAsia="Times New Roman" w:hAnsi="Times New Roman" w:cs="Times New Roman"/>
          <w:sz w:val="24"/>
          <w:szCs w:val="24"/>
          <w:lang w:val="es-AR" w:eastAsia="es-ES"/>
        </w:rPr>
        <w:t xml:space="preserve"> </w:t>
      </w:r>
      <w:r w:rsidR="00A95D57" w:rsidRPr="00A95D57">
        <w:rPr>
          <w:rFonts w:ascii="Times New Roman" w:eastAsia="Times New Roman" w:hAnsi="Times New Roman" w:cs="Times New Roman"/>
          <w:sz w:val="24"/>
          <w:szCs w:val="24"/>
          <w:lang w:val="es-AR" w:eastAsia="es-ES"/>
        </w:rPr>
        <w:t>Facúltese</w:t>
      </w:r>
      <w:r w:rsidRPr="00A95D57">
        <w:rPr>
          <w:rFonts w:ascii="Times New Roman" w:eastAsia="Times New Roman" w:hAnsi="Times New Roman" w:cs="Times New Roman"/>
          <w:sz w:val="24"/>
          <w:szCs w:val="24"/>
          <w:lang w:val="es-AR" w:eastAsia="es-ES"/>
        </w:rPr>
        <w:t xml:space="preserve"> al Departamento Ejecutivo Municipal a formular el estudio de los supuestos puntuales que lo ameriten y la calificación de riesgoso y encuadre del inmueble a los fine</w:t>
      </w:r>
      <w:r w:rsidR="00A95D57">
        <w:rPr>
          <w:rFonts w:ascii="Times New Roman" w:eastAsia="Times New Roman" w:hAnsi="Times New Roman" w:cs="Times New Roman"/>
          <w:sz w:val="24"/>
          <w:szCs w:val="24"/>
          <w:lang w:val="es-AR" w:eastAsia="es-ES"/>
        </w:rPr>
        <w:t xml:space="preserve">s de la normativa precedente. </w:t>
      </w:r>
    </w:p>
    <w:p w:rsidR="007775AD" w:rsidRPr="00A95D57" w:rsidRDefault="0042757D" w:rsidP="00FA41DA">
      <w:pPr>
        <w:spacing w:before="240" w:after="0" w:line="360" w:lineRule="auto"/>
        <w:jc w:val="center"/>
        <w:rPr>
          <w:rFonts w:ascii="Times New Roman" w:eastAsia="Times New Roman" w:hAnsi="Times New Roman" w:cs="Times New Roman"/>
          <w:b/>
          <w:sz w:val="24"/>
          <w:szCs w:val="24"/>
          <w:u w:val="single"/>
          <w:lang w:val="es-AR" w:eastAsia="es-ES"/>
        </w:rPr>
      </w:pPr>
      <w:r>
        <w:rPr>
          <w:rFonts w:ascii="Times New Roman" w:eastAsia="Times New Roman" w:hAnsi="Times New Roman" w:cs="Times New Roman"/>
          <w:b/>
          <w:sz w:val="24"/>
          <w:szCs w:val="24"/>
          <w:u w:val="single"/>
          <w:lang w:val="es-AR" w:eastAsia="es-ES"/>
        </w:rPr>
        <w:t>S</w:t>
      </w:r>
      <w:r w:rsidR="007775AD" w:rsidRPr="00A95D57">
        <w:rPr>
          <w:rFonts w:ascii="Times New Roman" w:eastAsia="Times New Roman" w:hAnsi="Times New Roman" w:cs="Times New Roman"/>
          <w:b/>
          <w:sz w:val="24"/>
          <w:szCs w:val="24"/>
          <w:u w:val="single"/>
          <w:lang w:val="es-AR" w:eastAsia="es-ES"/>
        </w:rPr>
        <w:t>ección IV.- ADICIONAL PARA GENERADORES DE GRANDES CANTIDADES DE RESIDUOS:</w:t>
      </w:r>
    </w:p>
    <w:p w:rsidR="007775AD" w:rsidRPr="00FA41DA"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24): </w:t>
      </w:r>
      <w:r w:rsidRPr="00A95D57">
        <w:rPr>
          <w:rFonts w:ascii="Times New Roman" w:eastAsia="Times New Roman" w:hAnsi="Times New Roman" w:cs="Times New Roman"/>
          <w:b/>
          <w:i/>
          <w:sz w:val="24"/>
          <w:szCs w:val="24"/>
          <w:u w:val="single"/>
          <w:lang w:val="es-AR" w:eastAsia="es-ES"/>
        </w:rPr>
        <w:t>Objeto Imponible:</w:t>
      </w:r>
      <w:r w:rsidRPr="00A95D57">
        <w:rPr>
          <w:rFonts w:ascii="Times New Roman" w:eastAsia="Times New Roman" w:hAnsi="Times New Roman" w:cs="Times New Roman"/>
          <w:sz w:val="24"/>
          <w:szCs w:val="24"/>
          <w:lang w:val="es-AR" w:eastAsia="es-ES"/>
        </w:rPr>
        <w:t xml:space="preserve"> Aquellos contribuyentes a la T.G.I. que generen residuos superiores a un metro cúbico (1 m3) semanal, abonaran un </w:t>
      </w:r>
      <w:r w:rsidR="00A95D57">
        <w:rPr>
          <w:rFonts w:ascii="Times New Roman" w:eastAsia="Times New Roman" w:hAnsi="Times New Roman" w:cs="Times New Roman"/>
          <w:sz w:val="24"/>
          <w:szCs w:val="24"/>
          <w:lang w:val="es-AR" w:eastAsia="es-ES"/>
        </w:rPr>
        <w:t>adicional del 100% de la T.G.I.</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25): </w:t>
      </w:r>
      <w:r w:rsidRPr="00A95D57">
        <w:rPr>
          <w:rFonts w:ascii="Times New Roman" w:eastAsia="Times New Roman" w:hAnsi="Times New Roman" w:cs="Times New Roman"/>
          <w:b/>
          <w:i/>
          <w:sz w:val="24"/>
          <w:szCs w:val="24"/>
          <w:u w:val="single"/>
          <w:lang w:val="es-AR" w:eastAsia="es-ES"/>
        </w:rPr>
        <w:t>Modalidad de contralor:</w:t>
      </w:r>
      <w:r w:rsidRPr="00A95D57">
        <w:rPr>
          <w:rFonts w:ascii="Times New Roman" w:eastAsia="Times New Roman" w:hAnsi="Times New Roman" w:cs="Times New Roman"/>
          <w:sz w:val="24"/>
          <w:szCs w:val="24"/>
          <w:lang w:val="es-AR" w:eastAsia="es-ES"/>
        </w:rPr>
        <w:t xml:space="preserve"> </w:t>
      </w:r>
      <w:r w:rsidR="00A95D57" w:rsidRPr="00A95D57">
        <w:rPr>
          <w:rFonts w:ascii="Times New Roman" w:eastAsia="Times New Roman" w:hAnsi="Times New Roman" w:cs="Times New Roman"/>
          <w:sz w:val="24"/>
          <w:szCs w:val="24"/>
          <w:lang w:val="es-AR" w:eastAsia="es-ES"/>
        </w:rPr>
        <w:t>Facúltese</w:t>
      </w:r>
      <w:r w:rsidRPr="00A95D57">
        <w:rPr>
          <w:rFonts w:ascii="Times New Roman" w:eastAsia="Times New Roman" w:hAnsi="Times New Roman" w:cs="Times New Roman"/>
          <w:sz w:val="24"/>
          <w:szCs w:val="24"/>
          <w:lang w:val="es-AR" w:eastAsia="es-ES"/>
        </w:rPr>
        <w:t xml:space="preserve"> al D.E.M. a establecer la modalidad de contralor a los efectos de determinar el exceso en la generación de residuos. </w:t>
      </w:r>
    </w:p>
    <w:p w:rsidR="007775AD" w:rsidRPr="00A95D57" w:rsidRDefault="007775AD" w:rsidP="00FA41DA">
      <w:pPr>
        <w:spacing w:before="240" w:after="0" w:line="360" w:lineRule="auto"/>
        <w:jc w:val="center"/>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b/>
          <w:sz w:val="24"/>
          <w:szCs w:val="24"/>
          <w:u w:val="single"/>
          <w:lang w:val="es-AR" w:eastAsia="es-ES"/>
        </w:rPr>
        <w:t>Sección V.- TASA INMOBILIARIA EN PARQUE INDUSTRIAL Y PARQUE DE SERVICIOS:</w:t>
      </w:r>
    </w:p>
    <w:p w:rsid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26): </w:t>
      </w:r>
      <w:r w:rsidRPr="00A95D57">
        <w:rPr>
          <w:rFonts w:ascii="Times New Roman" w:eastAsia="Times New Roman" w:hAnsi="Times New Roman" w:cs="Times New Roman"/>
          <w:b/>
          <w:i/>
          <w:sz w:val="24"/>
          <w:szCs w:val="24"/>
          <w:u w:val="single"/>
          <w:lang w:val="es-AR" w:eastAsia="es-ES"/>
        </w:rPr>
        <w:t>Hecho Imponible</w:t>
      </w:r>
      <w:r w:rsidRPr="00A95D57">
        <w:rPr>
          <w:rFonts w:ascii="Times New Roman" w:eastAsia="Times New Roman" w:hAnsi="Times New Roman" w:cs="Times New Roman"/>
          <w:b/>
          <w:sz w:val="24"/>
          <w:szCs w:val="24"/>
          <w:u w:val="single"/>
          <w:lang w:val="es-AR" w:eastAsia="es-ES"/>
        </w:rPr>
        <w:t>:</w:t>
      </w:r>
      <w:r w:rsidRPr="00A95D57">
        <w:rPr>
          <w:rFonts w:ascii="Times New Roman" w:eastAsia="Times New Roman" w:hAnsi="Times New Roman" w:cs="Times New Roman"/>
          <w:sz w:val="24"/>
          <w:szCs w:val="24"/>
          <w:lang w:val="es-AR" w:eastAsia="es-ES"/>
        </w:rPr>
        <w:t xml:space="preserve"> La Tasa Inmobiliaria en Parques Industriales  y de Servicios es la contraprestación pecuniaria que devengan los inmuebles ubicados dentro de la “categoría industrial y/o de servicios” conforme se indica el Plano que se adjunta como Anexo I al presente, integrándolo, y que debe abonarse a la Municipalidad por la prestación y mantenimiento de servicios y/o de la infraestructura de funcionamiento, beneficios promocionales especiales y mejor posicionamiento comparativo obtenido derivado de la especial ubicación y gestión municipal.</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Este tributo tiene carácter anual y los contribuyentes y responsables deberán abonarlo en las condiciones y términos que fije el D.E.M.</w:t>
      </w:r>
    </w:p>
    <w:p w:rsid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27): </w:t>
      </w:r>
      <w:r w:rsidRPr="00A95D57">
        <w:rPr>
          <w:rFonts w:ascii="Times New Roman" w:eastAsia="Times New Roman" w:hAnsi="Times New Roman" w:cs="Times New Roman"/>
          <w:b/>
          <w:i/>
          <w:sz w:val="24"/>
          <w:szCs w:val="24"/>
          <w:u w:val="single"/>
          <w:lang w:val="es-AR" w:eastAsia="es-ES"/>
        </w:rPr>
        <w:t>Sujeto Imponible</w:t>
      </w:r>
      <w:r w:rsidRPr="00A95D57">
        <w:rPr>
          <w:rFonts w:ascii="Times New Roman" w:eastAsia="Times New Roman" w:hAnsi="Times New Roman" w:cs="Times New Roman"/>
          <w:b/>
          <w:sz w:val="24"/>
          <w:szCs w:val="24"/>
          <w:u w:val="single"/>
          <w:lang w:val="es-AR" w:eastAsia="es-ES"/>
        </w:rPr>
        <w:t xml:space="preserve">: </w:t>
      </w:r>
      <w:r w:rsidRPr="00A95D57">
        <w:rPr>
          <w:rFonts w:ascii="Times New Roman" w:eastAsia="Times New Roman" w:hAnsi="Times New Roman" w:cs="Times New Roman"/>
          <w:sz w:val="24"/>
          <w:szCs w:val="24"/>
          <w:lang w:val="es-AR" w:eastAsia="es-ES"/>
        </w:rPr>
        <w:t xml:space="preserve">Son contribuyentes de esta Tasa quienes se registren como adquirentes, adjudicatarios o propietarios de inmuebles ubicados dentro de la “categoría industrial y/o de servicios”.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Serán solidariamente responsables de ingresar el tributo los cesionarios y/o cesionarios de la explotación del emprendimiento productivo que devenga el tributo.</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28): </w:t>
      </w:r>
      <w:r w:rsidRPr="00A95D57">
        <w:rPr>
          <w:rFonts w:ascii="Times New Roman" w:eastAsia="Times New Roman" w:hAnsi="Times New Roman" w:cs="Times New Roman"/>
          <w:b/>
          <w:i/>
          <w:sz w:val="24"/>
          <w:szCs w:val="24"/>
          <w:u w:val="single"/>
          <w:lang w:val="es-AR" w:eastAsia="es-ES"/>
        </w:rPr>
        <w:t>Modalidad de Liquidación</w:t>
      </w:r>
      <w:r w:rsidRPr="00A95D57">
        <w:rPr>
          <w:rFonts w:ascii="Times New Roman" w:eastAsia="Times New Roman" w:hAnsi="Times New Roman" w:cs="Times New Roman"/>
          <w:b/>
          <w:sz w:val="24"/>
          <w:szCs w:val="24"/>
          <w:u w:val="single"/>
          <w:lang w:val="es-AR" w:eastAsia="es-ES"/>
        </w:rPr>
        <w:t>:</w:t>
      </w:r>
      <w:r w:rsidRPr="00A95D57">
        <w:rPr>
          <w:rFonts w:ascii="Times New Roman" w:eastAsia="Times New Roman" w:hAnsi="Times New Roman" w:cs="Times New Roman"/>
          <w:sz w:val="24"/>
          <w:szCs w:val="24"/>
          <w:lang w:val="es-AR" w:eastAsia="es-ES"/>
        </w:rPr>
        <w:t xml:space="preserve"> El monto de este tributo se calculará y                     liquidará conforme los siguientes coeficientes que por metro lineal de frente y por superficie:</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Coeficiente por metro lineal: …………………...2,964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Coeficiente por </w:t>
      </w:r>
      <w:r w:rsidR="00A95D57" w:rsidRPr="00A95D57">
        <w:rPr>
          <w:rFonts w:ascii="Times New Roman" w:eastAsia="Times New Roman" w:hAnsi="Times New Roman" w:cs="Times New Roman"/>
          <w:sz w:val="24"/>
          <w:szCs w:val="24"/>
          <w:lang w:val="es-AR" w:eastAsia="es-ES"/>
        </w:rPr>
        <w:t>superficie: …</w:t>
      </w:r>
      <w:r w:rsidRPr="00A95D57">
        <w:rPr>
          <w:rFonts w:ascii="Times New Roman" w:eastAsia="Times New Roman" w:hAnsi="Times New Roman" w:cs="Times New Roman"/>
          <w:sz w:val="24"/>
          <w:szCs w:val="24"/>
          <w:lang w:val="es-AR" w:eastAsia="es-ES"/>
        </w:rPr>
        <w:t>…………………..0,078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i/>
          <w:sz w:val="24"/>
          <w:szCs w:val="24"/>
          <w:u w:val="single"/>
          <w:lang w:val="es-AR" w:eastAsia="es-ES"/>
        </w:rPr>
        <w:t>Importe Total del Tributo:</w:t>
      </w:r>
      <w:r w:rsidRPr="00A95D57">
        <w:rPr>
          <w:rFonts w:ascii="Times New Roman" w:eastAsia="Times New Roman" w:hAnsi="Times New Roman" w:cs="Times New Roman"/>
          <w:b/>
          <w:i/>
          <w:sz w:val="24"/>
          <w:szCs w:val="24"/>
          <w:lang w:val="es-AR" w:eastAsia="es-ES"/>
        </w:rPr>
        <w:t xml:space="preserve"> </w:t>
      </w:r>
      <w:r w:rsidRPr="00A95D57">
        <w:rPr>
          <w:rFonts w:ascii="Times New Roman" w:eastAsia="Times New Roman" w:hAnsi="Times New Roman" w:cs="Times New Roman"/>
          <w:sz w:val="24"/>
          <w:szCs w:val="24"/>
          <w:lang w:val="es-AR" w:eastAsia="es-ES"/>
        </w:rPr>
        <w:t>A los fines de la determinación del monto anual del tributo, el importe que resulte de aplicar los cálculos previstos precedentemente</w:t>
      </w:r>
      <w:r w:rsidR="00A95D57">
        <w:rPr>
          <w:rFonts w:ascii="Times New Roman" w:eastAsia="Times New Roman" w:hAnsi="Times New Roman" w:cs="Times New Roman"/>
          <w:sz w:val="24"/>
          <w:szCs w:val="24"/>
          <w:lang w:val="es-AR" w:eastAsia="es-ES"/>
        </w:rPr>
        <w:t xml:space="preserve"> se multiplicará por doce (12).</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29): </w:t>
      </w:r>
      <w:r w:rsidRPr="00A95D57">
        <w:rPr>
          <w:rFonts w:ascii="Times New Roman" w:eastAsia="Times New Roman" w:hAnsi="Times New Roman" w:cs="Times New Roman"/>
          <w:b/>
          <w:i/>
          <w:sz w:val="24"/>
          <w:szCs w:val="24"/>
          <w:u w:val="single"/>
          <w:lang w:val="es-AR" w:eastAsia="es-ES"/>
        </w:rPr>
        <w:t>Exenciones:</w:t>
      </w:r>
      <w:r w:rsidRPr="00A95D57">
        <w:rPr>
          <w:rFonts w:ascii="Times New Roman" w:eastAsia="Times New Roman" w:hAnsi="Times New Roman" w:cs="Times New Roman"/>
          <w:sz w:val="24"/>
          <w:szCs w:val="24"/>
          <w:lang w:val="es-AR" w:eastAsia="es-ES"/>
        </w:rPr>
        <w:t xml:space="preserve"> Está exento del pago de este tributo el contribuyente que registre una antigüedad menor a tres (3) años en su condición de adquirente, adjudicatario o propietario del inmueble que lo devenga, computada tal condición desde la firma del respectivo “Boleto de Compraventa” o de “Adjudicación d</w:t>
      </w:r>
      <w:r w:rsidR="00A95D57">
        <w:rPr>
          <w:rFonts w:ascii="Times New Roman" w:eastAsia="Times New Roman" w:hAnsi="Times New Roman" w:cs="Times New Roman"/>
          <w:sz w:val="24"/>
          <w:szCs w:val="24"/>
          <w:lang w:val="es-AR" w:eastAsia="es-ES"/>
        </w:rPr>
        <w:t xml:space="preserve">e Lote” y/o documento similar. </w:t>
      </w:r>
    </w:p>
    <w:p w:rsidR="007775AD" w:rsidRPr="00FA41DA"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30): </w:t>
      </w:r>
      <w:r w:rsidRPr="00A95D57">
        <w:rPr>
          <w:rFonts w:ascii="Times New Roman" w:eastAsia="Times New Roman" w:hAnsi="Times New Roman" w:cs="Times New Roman"/>
          <w:b/>
          <w:i/>
          <w:sz w:val="24"/>
          <w:szCs w:val="24"/>
          <w:u w:val="single"/>
          <w:lang w:val="es-AR" w:eastAsia="es-ES"/>
        </w:rPr>
        <w:t>Bonificación por pago anticipado:</w:t>
      </w:r>
      <w:r w:rsidRPr="00A95D57">
        <w:rPr>
          <w:rFonts w:ascii="Times New Roman" w:eastAsia="Times New Roman" w:hAnsi="Times New Roman" w:cs="Times New Roman"/>
          <w:sz w:val="24"/>
          <w:szCs w:val="24"/>
          <w:lang w:val="es-AR" w:eastAsia="es-ES"/>
        </w:rPr>
        <w:t xml:space="preserve"> El contribuyente que abone en el                        mes de enero del corriente ejercicio, el pago total del importe de esta Tasa, registrará una bonificación equivalente a doc</w:t>
      </w:r>
      <w:r w:rsidR="00A95D57">
        <w:rPr>
          <w:rFonts w:ascii="Times New Roman" w:eastAsia="Times New Roman" w:hAnsi="Times New Roman" w:cs="Times New Roman"/>
          <w:sz w:val="24"/>
          <w:szCs w:val="24"/>
          <w:lang w:val="es-AR" w:eastAsia="es-ES"/>
        </w:rPr>
        <w:t xml:space="preserve">eava (1/12) de su monto total.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31): </w:t>
      </w:r>
      <w:r w:rsidRPr="00A95D57">
        <w:rPr>
          <w:rFonts w:ascii="Times New Roman" w:eastAsia="Times New Roman" w:hAnsi="Times New Roman" w:cs="Times New Roman"/>
          <w:b/>
          <w:i/>
          <w:sz w:val="24"/>
          <w:szCs w:val="24"/>
          <w:u w:val="single"/>
          <w:lang w:val="es-AR" w:eastAsia="es-ES"/>
        </w:rPr>
        <w:t>Adicional por Incumplimiento:</w:t>
      </w:r>
      <w:r w:rsidRPr="00A95D57">
        <w:rPr>
          <w:rFonts w:ascii="Times New Roman" w:eastAsia="Times New Roman" w:hAnsi="Times New Roman" w:cs="Times New Roman"/>
          <w:sz w:val="24"/>
          <w:szCs w:val="24"/>
          <w:lang w:val="es-AR" w:eastAsia="es-ES"/>
        </w:rPr>
        <w:t xml:space="preserve"> Los contribuyentes de este tributo que incumplen con la instalación y puesta en funcionamiento del emprendimiento productivo y/o empresa de servicios comprometida deberán abonar un adicional sobre su importe del mil por ciento (1.000 %), que se devengará desde que se genere la obli</w:t>
      </w:r>
      <w:r w:rsidR="00A95D57">
        <w:rPr>
          <w:rFonts w:ascii="Times New Roman" w:eastAsia="Times New Roman" w:hAnsi="Times New Roman" w:cs="Times New Roman"/>
          <w:sz w:val="24"/>
          <w:szCs w:val="24"/>
          <w:lang w:val="es-AR" w:eastAsia="es-ES"/>
        </w:rPr>
        <w:t xml:space="preserve">gación de su efectivo ingreso. </w:t>
      </w:r>
    </w:p>
    <w:p w:rsidR="007775AD" w:rsidRPr="00A95D57" w:rsidRDefault="007775AD" w:rsidP="00FA41DA">
      <w:pPr>
        <w:spacing w:before="240" w:after="0" w:line="360" w:lineRule="auto"/>
        <w:jc w:val="both"/>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b/>
          <w:i/>
          <w:sz w:val="24"/>
          <w:szCs w:val="24"/>
          <w:u w:val="single"/>
          <w:lang w:val="es-AR" w:eastAsia="es-ES"/>
        </w:rPr>
        <w:t>Reducción Gradual del Adicional:</w:t>
      </w:r>
      <w:r w:rsidRPr="00A95D57">
        <w:rPr>
          <w:rFonts w:ascii="Times New Roman" w:eastAsia="Times New Roman" w:hAnsi="Times New Roman" w:cs="Times New Roman"/>
          <w:sz w:val="24"/>
          <w:szCs w:val="24"/>
          <w:lang w:val="es-AR" w:eastAsia="es-ES"/>
        </w:rPr>
        <w:t xml:space="preserve"> A requerimiento de la Junta de Promoción y Orientación Productiva creada por Ordenanza Nº 893/15, </w:t>
      </w:r>
      <w:r w:rsidR="00A95D57" w:rsidRPr="00A95D57">
        <w:rPr>
          <w:rFonts w:ascii="Times New Roman" w:eastAsia="Times New Roman" w:hAnsi="Times New Roman" w:cs="Times New Roman"/>
          <w:sz w:val="24"/>
          <w:szCs w:val="24"/>
          <w:lang w:val="es-AR" w:eastAsia="es-ES"/>
        </w:rPr>
        <w:t>facúltese</w:t>
      </w:r>
      <w:r w:rsidRPr="00A95D57">
        <w:rPr>
          <w:rFonts w:ascii="Times New Roman" w:eastAsia="Times New Roman" w:hAnsi="Times New Roman" w:cs="Times New Roman"/>
          <w:sz w:val="24"/>
          <w:szCs w:val="24"/>
          <w:lang w:val="es-AR" w:eastAsia="es-ES"/>
        </w:rPr>
        <w:t xml:space="preserve"> al Departamento Ejecutivo Municipal a reducir gradual y proporcionalmente el monto del adicional por incumplimiento conforme el estado de avance de las obras y hasta la efectiva puesta en funcionamiento del emprendimiento productivo y/o empresa de servicios comprometida, con un máximo temporal de dos (2) años, sin perjuicio de aplicar las medidas que contemple el respectivo acto de adjudicación.</w:t>
      </w:r>
      <w:r w:rsidRPr="00A95D57">
        <w:rPr>
          <w:rFonts w:ascii="Times New Roman" w:eastAsia="Times New Roman" w:hAnsi="Times New Roman" w:cs="Times New Roman"/>
          <w:b/>
          <w:sz w:val="24"/>
          <w:szCs w:val="24"/>
          <w:u w:val="single"/>
          <w:lang w:val="es-AR" w:eastAsia="es-ES"/>
        </w:rPr>
        <w:t xml:space="preserve">                     </w:t>
      </w:r>
    </w:p>
    <w:p w:rsidR="007775AD" w:rsidRPr="00FA41DA"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32): </w:t>
      </w:r>
      <w:r w:rsidRPr="00A95D57">
        <w:rPr>
          <w:rFonts w:ascii="Times New Roman" w:eastAsia="Times New Roman" w:hAnsi="Times New Roman" w:cs="Times New Roman"/>
          <w:b/>
          <w:i/>
          <w:sz w:val="24"/>
          <w:szCs w:val="24"/>
          <w:u w:val="single"/>
          <w:lang w:val="es-AR" w:eastAsia="es-ES"/>
        </w:rPr>
        <w:t>Tributos anexos:</w:t>
      </w:r>
      <w:r w:rsidRPr="00A95D57">
        <w:rPr>
          <w:rFonts w:ascii="Times New Roman" w:eastAsia="Times New Roman" w:hAnsi="Times New Roman" w:cs="Times New Roman"/>
          <w:sz w:val="24"/>
          <w:szCs w:val="24"/>
          <w:lang w:val="es-AR" w:eastAsia="es-ES"/>
        </w:rPr>
        <w:t xml:space="preserve"> Los contribuyentes de este tributo también son responsables del pago de las Tasas Servicio Cloacal (arts. 34 y ss); S.A.M.C.O. (arts. 39 y ss.); Prevención y Combate de Incendios (arts.44 y ss) y Protección del M</w:t>
      </w:r>
      <w:r w:rsidR="00A95D57">
        <w:rPr>
          <w:rFonts w:ascii="Times New Roman" w:eastAsia="Times New Roman" w:hAnsi="Times New Roman" w:cs="Times New Roman"/>
          <w:sz w:val="24"/>
          <w:szCs w:val="24"/>
          <w:lang w:val="es-AR" w:eastAsia="es-ES"/>
        </w:rPr>
        <w:t xml:space="preserve">edio Ambiente (arts. 49 y ss). </w:t>
      </w:r>
    </w:p>
    <w:p w:rsidR="007775AD" w:rsidRPr="00A95D57" w:rsidRDefault="007775AD" w:rsidP="00FA41DA">
      <w:pPr>
        <w:spacing w:before="240" w:after="0" w:line="360" w:lineRule="auto"/>
        <w:jc w:val="center"/>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b/>
          <w:sz w:val="24"/>
          <w:szCs w:val="24"/>
          <w:u w:val="single"/>
          <w:lang w:val="es-AR" w:eastAsia="es-ES"/>
        </w:rPr>
        <w:t xml:space="preserve">Sección </w:t>
      </w:r>
      <w:r w:rsidR="00A95D57" w:rsidRPr="00A95D57">
        <w:rPr>
          <w:rFonts w:ascii="Times New Roman" w:eastAsia="Times New Roman" w:hAnsi="Times New Roman" w:cs="Times New Roman"/>
          <w:b/>
          <w:sz w:val="24"/>
          <w:szCs w:val="24"/>
          <w:u w:val="single"/>
          <w:lang w:val="es-AR" w:eastAsia="es-ES"/>
        </w:rPr>
        <w:t>VI. -</w:t>
      </w:r>
      <w:r w:rsidRPr="00A95D57">
        <w:rPr>
          <w:rFonts w:ascii="Times New Roman" w:eastAsia="Times New Roman" w:hAnsi="Times New Roman" w:cs="Times New Roman"/>
          <w:b/>
          <w:sz w:val="24"/>
          <w:szCs w:val="24"/>
          <w:u w:val="single"/>
          <w:lang w:val="es-AR" w:eastAsia="es-ES"/>
        </w:rPr>
        <w:t xml:space="preserve"> DISPOSICIONES GENERALES:</w:t>
      </w:r>
    </w:p>
    <w:p w:rsidR="00952F20" w:rsidRPr="00FA41DA"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33): </w:t>
      </w:r>
      <w:r w:rsidRPr="00A95D57">
        <w:rPr>
          <w:rFonts w:ascii="Times New Roman" w:eastAsia="Times New Roman" w:hAnsi="Times New Roman" w:cs="Times New Roman"/>
          <w:b/>
          <w:i/>
          <w:sz w:val="24"/>
          <w:szCs w:val="24"/>
          <w:u w:val="single"/>
          <w:lang w:val="es-AR" w:eastAsia="es-ES"/>
        </w:rPr>
        <w:t>Modificaciones en el dominio:</w:t>
      </w:r>
      <w:r w:rsidRPr="00A95D57">
        <w:rPr>
          <w:rFonts w:ascii="Times New Roman" w:eastAsia="Times New Roman" w:hAnsi="Times New Roman" w:cs="Times New Roman"/>
          <w:sz w:val="24"/>
          <w:szCs w:val="24"/>
          <w:lang w:val="es-AR" w:eastAsia="es-ES"/>
        </w:rPr>
        <w:t xml:space="preserve"> En los supuestos de modificaciones en la titularidad del dominio, los nuevos titulares deberán informar dicho cambio al Departamento Ejecutivo Municipal dentro del ciento ochenta (180) días de su inscripción en el Registro General de la Propiedad de Santa Fe, acompañando la documental que lo avale. Con carácter provisional se tomará nota con la presenta</w:t>
      </w:r>
      <w:r w:rsidR="00A95D57">
        <w:rPr>
          <w:rFonts w:ascii="Times New Roman" w:eastAsia="Times New Roman" w:hAnsi="Times New Roman" w:cs="Times New Roman"/>
          <w:sz w:val="24"/>
          <w:szCs w:val="24"/>
          <w:lang w:val="es-AR" w:eastAsia="es-ES"/>
        </w:rPr>
        <w:t xml:space="preserve">ción de Boleto de Compraventa. </w:t>
      </w:r>
    </w:p>
    <w:p w:rsidR="007775AD" w:rsidRPr="00A95D57" w:rsidRDefault="007775AD" w:rsidP="00FA41DA">
      <w:pPr>
        <w:spacing w:before="240" w:after="0" w:line="360" w:lineRule="auto"/>
        <w:jc w:val="center"/>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b/>
          <w:sz w:val="24"/>
          <w:szCs w:val="24"/>
          <w:u w:val="single"/>
          <w:lang w:val="es-AR" w:eastAsia="es-ES"/>
        </w:rPr>
        <w:t>CAPITULO II.-</w:t>
      </w:r>
    </w:p>
    <w:p w:rsidR="007775AD" w:rsidRPr="00A95D57" w:rsidRDefault="007775AD" w:rsidP="00FA41DA">
      <w:pPr>
        <w:spacing w:before="240" w:after="0" w:line="360" w:lineRule="auto"/>
        <w:jc w:val="center"/>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TASA SERVICIO CLOACAL</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34): </w:t>
      </w:r>
      <w:r w:rsidRPr="00A95D57">
        <w:rPr>
          <w:rFonts w:ascii="Times New Roman" w:eastAsia="Times New Roman" w:hAnsi="Times New Roman" w:cs="Times New Roman"/>
          <w:b/>
          <w:i/>
          <w:sz w:val="24"/>
          <w:szCs w:val="24"/>
          <w:u w:val="single"/>
          <w:lang w:val="es-AR" w:eastAsia="es-ES"/>
        </w:rPr>
        <w:t>Hecho imponible:</w:t>
      </w:r>
      <w:r w:rsidRPr="00A95D57">
        <w:rPr>
          <w:rFonts w:ascii="Times New Roman" w:eastAsia="Times New Roman" w:hAnsi="Times New Roman" w:cs="Times New Roman"/>
          <w:sz w:val="24"/>
          <w:szCs w:val="24"/>
          <w:lang w:val="es-AR" w:eastAsia="es-ES"/>
        </w:rPr>
        <w:t xml:space="preserve"> Es la contraprestación pecuniaria que mensualmente debe abonarse por el servicio de organización y ejecución del mantenimiento de la infraestructura de saneamiento y eliminaci</w:t>
      </w:r>
      <w:r w:rsidR="00A95D57">
        <w:rPr>
          <w:rFonts w:ascii="Times New Roman" w:eastAsia="Times New Roman" w:hAnsi="Times New Roman" w:cs="Times New Roman"/>
          <w:sz w:val="24"/>
          <w:szCs w:val="24"/>
          <w:lang w:val="es-AR" w:eastAsia="es-ES"/>
        </w:rPr>
        <w:t xml:space="preserve">ón de efluentes domiciliarios.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35): </w:t>
      </w:r>
      <w:r w:rsidRPr="00A95D57">
        <w:rPr>
          <w:rFonts w:ascii="Times New Roman" w:eastAsia="Times New Roman" w:hAnsi="Times New Roman" w:cs="Times New Roman"/>
          <w:b/>
          <w:i/>
          <w:sz w:val="24"/>
          <w:szCs w:val="24"/>
          <w:u w:val="single"/>
          <w:lang w:val="es-AR" w:eastAsia="es-ES"/>
        </w:rPr>
        <w:t>Objeto imponible:</w:t>
      </w:r>
      <w:r w:rsidRPr="00A95D57">
        <w:rPr>
          <w:rFonts w:ascii="Times New Roman" w:eastAsia="Times New Roman" w:hAnsi="Times New Roman" w:cs="Times New Roman"/>
          <w:sz w:val="24"/>
          <w:szCs w:val="24"/>
          <w:lang w:val="es-AR" w:eastAsia="es-ES"/>
        </w:rPr>
        <w:t xml:space="preserve"> Devengarán este tributo los inmuebles ubicados en las zonas que cuentan con la infraestructura para usufructuar del servicio de saneamiento y eliminación de efluentes domiciliarios.</w:t>
      </w:r>
    </w:p>
    <w:p w:rsid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36): </w:t>
      </w:r>
      <w:r w:rsidRPr="00A95D57">
        <w:rPr>
          <w:rFonts w:ascii="Times New Roman" w:eastAsia="Times New Roman" w:hAnsi="Times New Roman" w:cs="Times New Roman"/>
          <w:b/>
          <w:i/>
          <w:sz w:val="24"/>
          <w:szCs w:val="24"/>
          <w:u w:val="single"/>
          <w:lang w:val="es-AR" w:eastAsia="es-ES"/>
        </w:rPr>
        <w:t>Costo del tributo:</w:t>
      </w:r>
      <w:r w:rsidRPr="00A95D57">
        <w:rPr>
          <w:rFonts w:ascii="Times New Roman" w:eastAsia="Times New Roman" w:hAnsi="Times New Roman" w:cs="Times New Roman"/>
          <w:sz w:val="24"/>
          <w:szCs w:val="24"/>
          <w:lang w:val="es-AR" w:eastAsia="es-ES"/>
        </w:rPr>
        <w:t xml:space="preserve"> </w:t>
      </w:r>
      <w:r w:rsidR="00A95D57" w:rsidRPr="00A95D57">
        <w:rPr>
          <w:rFonts w:ascii="Times New Roman" w:eastAsia="Times New Roman" w:hAnsi="Times New Roman" w:cs="Times New Roman"/>
          <w:sz w:val="24"/>
          <w:szCs w:val="24"/>
          <w:lang w:val="es-AR" w:eastAsia="es-ES"/>
        </w:rPr>
        <w:t>Fíjense</w:t>
      </w:r>
      <w:r w:rsidRPr="00A95D57">
        <w:rPr>
          <w:rFonts w:ascii="Times New Roman" w:eastAsia="Times New Roman" w:hAnsi="Times New Roman" w:cs="Times New Roman"/>
          <w:sz w:val="24"/>
          <w:szCs w:val="24"/>
          <w:lang w:val="es-AR" w:eastAsia="es-ES"/>
        </w:rPr>
        <w:t xml:space="preserve"> en el equivalente a 38 UT (Treinta y ocho UT), el valor mensual del tributo.</w:t>
      </w:r>
    </w:p>
    <w:p w:rsidR="007775AD" w:rsidRPr="00A95D57" w:rsidRDefault="00A95D57"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Facúltese</w:t>
      </w:r>
      <w:r w:rsidR="007775AD" w:rsidRPr="00A95D57">
        <w:rPr>
          <w:rFonts w:ascii="Times New Roman" w:eastAsia="Times New Roman" w:hAnsi="Times New Roman" w:cs="Times New Roman"/>
          <w:sz w:val="24"/>
          <w:szCs w:val="24"/>
          <w:lang w:val="es-AR" w:eastAsia="es-ES"/>
        </w:rPr>
        <w:t xml:space="preserve"> al D.E.M. a establecer mediante acto administrativo fundado, diferentes valores del tributo en función de las diferentes categorías en que se ubique el inmueble, no pudiendo superar en un veinticinco por ciento (25%) el valor indicado precedentemente.</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37): </w:t>
      </w:r>
      <w:r w:rsidRPr="00A95D57">
        <w:rPr>
          <w:rFonts w:ascii="Times New Roman" w:eastAsia="Times New Roman" w:hAnsi="Times New Roman" w:cs="Times New Roman"/>
          <w:b/>
          <w:i/>
          <w:sz w:val="24"/>
          <w:szCs w:val="24"/>
          <w:u w:val="single"/>
          <w:lang w:val="es-AR" w:eastAsia="es-ES"/>
        </w:rPr>
        <w:t>Exención</w:t>
      </w:r>
      <w:r w:rsidRPr="00A95D57">
        <w:rPr>
          <w:rFonts w:ascii="Times New Roman" w:eastAsia="Times New Roman" w:hAnsi="Times New Roman" w:cs="Times New Roman"/>
          <w:b/>
          <w:sz w:val="24"/>
          <w:szCs w:val="24"/>
          <w:u w:val="single"/>
          <w:lang w:val="es-AR" w:eastAsia="es-ES"/>
        </w:rPr>
        <w:t>:</w:t>
      </w:r>
      <w:r w:rsidRPr="00A95D57">
        <w:rPr>
          <w:rFonts w:ascii="Times New Roman" w:eastAsia="Times New Roman" w:hAnsi="Times New Roman" w:cs="Times New Roman"/>
          <w:sz w:val="24"/>
          <w:szCs w:val="24"/>
          <w:lang w:val="es-AR" w:eastAsia="es-ES"/>
        </w:rPr>
        <w:t xml:space="preserve"> Quedan exentos del ingreso de este tributo, los contribuyentes</w:t>
      </w:r>
      <w:r w:rsidR="00A95D57">
        <w:rPr>
          <w:rFonts w:ascii="Times New Roman" w:eastAsia="Times New Roman" w:hAnsi="Times New Roman" w:cs="Times New Roman"/>
          <w:sz w:val="24"/>
          <w:szCs w:val="24"/>
          <w:lang w:val="es-AR" w:eastAsia="es-ES"/>
        </w:rPr>
        <w:t xml:space="preserve"> exentos del pago de la T.G.I.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38): </w:t>
      </w:r>
      <w:r w:rsidRPr="00A95D57">
        <w:rPr>
          <w:rFonts w:ascii="Times New Roman" w:eastAsia="Times New Roman" w:hAnsi="Times New Roman" w:cs="Times New Roman"/>
          <w:b/>
          <w:i/>
          <w:sz w:val="24"/>
          <w:szCs w:val="24"/>
          <w:u w:val="single"/>
          <w:lang w:val="es-AR" w:eastAsia="es-ES"/>
        </w:rPr>
        <w:t>Aporte al ENRESS:</w:t>
      </w:r>
      <w:r w:rsidRPr="00A95D57">
        <w:rPr>
          <w:rFonts w:ascii="Times New Roman" w:eastAsia="Times New Roman" w:hAnsi="Times New Roman" w:cs="Times New Roman"/>
          <w:sz w:val="24"/>
          <w:szCs w:val="24"/>
          <w:lang w:val="es-AR" w:eastAsia="es-ES"/>
        </w:rPr>
        <w:t xml:space="preserve"> A los efectos de cumplimentar con la Tasa de Retributiva de los servicios regulatorios y de control, prevista en el art. 27 de la Ley provincial N° 11.220 a favor del Ente Regulador de Servicios Sanitarios, establécese un aporte del dos con sesenta por ciento (2,60 %), o el importe que en futuro lo sustituya, sobre lo liquidad</w:t>
      </w:r>
      <w:r w:rsidR="00A95D57">
        <w:rPr>
          <w:rFonts w:ascii="Times New Roman" w:eastAsia="Times New Roman" w:hAnsi="Times New Roman" w:cs="Times New Roman"/>
          <w:sz w:val="24"/>
          <w:szCs w:val="24"/>
          <w:lang w:val="es-AR" w:eastAsia="es-ES"/>
        </w:rPr>
        <w:t xml:space="preserve">o en concepto de este tributo. </w:t>
      </w:r>
    </w:p>
    <w:p w:rsidR="007775AD" w:rsidRPr="00A95D57" w:rsidRDefault="007775AD" w:rsidP="00FA41DA">
      <w:pPr>
        <w:spacing w:before="240" w:after="0" w:line="360" w:lineRule="auto"/>
        <w:jc w:val="center"/>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b/>
          <w:sz w:val="24"/>
          <w:szCs w:val="24"/>
          <w:u w:val="single"/>
          <w:lang w:val="es-AR" w:eastAsia="es-ES"/>
        </w:rPr>
        <w:t>CAPITULO III.-</w:t>
      </w:r>
    </w:p>
    <w:p w:rsidR="007775AD" w:rsidRPr="00A95D57" w:rsidRDefault="007775AD" w:rsidP="00FA41DA">
      <w:pPr>
        <w:spacing w:before="240" w:after="0" w:line="360" w:lineRule="auto"/>
        <w:jc w:val="center"/>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b/>
          <w:sz w:val="24"/>
          <w:szCs w:val="24"/>
          <w:u w:val="single"/>
          <w:lang w:val="es-AR" w:eastAsia="es-ES"/>
        </w:rPr>
        <w:t>Tasa S.A.M.C.O.-</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39): </w:t>
      </w:r>
      <w:r w:rsidRPr="00A95D57">
        <w:rPr>
          <w:rFonts w:ascii="Times New Roman" w:eastAsia="Times New Roman" w:hAnsi="Times New Roman" w:cs="Times New Roman"/>
          <w:b/>
          <w:i/>
          <w:sz w:val="24"/>
          <w:szCs w:val="24"/>
          <w:u w:val="single"/>
          <w:lang w:val="es-AR" w:eastAsia="es-ES"/>
        </w:rPr>
        <w:t>Objeto imponible:</w:t>
      </w:r>
      <w:r w:rsidRPr="00A95D57">
        <w:rPr>
          <w:rFonts w:ascii="Times New Roman" w:eastAsia="Times New Roman" w:hAnsi="Times New Roman" w:cs="Times New Roman"/>
          <w:b/>
          <w:sz w:val="24"/>
          <w:szCs w:val="24"/>
          <w:u w:val="single"/>
          <w:lang w:val="es-AR" w:eastAsia="es-ES"/>
        </w:rPr>
        <w:t xml:space="preserve"> </w:t>
      </w:r>
      <w:r w:rsidRPr="00A95D57">
        <w:rPr>
          <w:rFonts w:ascii="Times New Roman" w:eastAsia="Times New Roman" w:hAnsi="Times New Roman" w:cs="Times New Roman"/>
          <w:sz w:val="24"/>
          <w:szCs w:val="24"/>
          <w:lang w:val="es-AR" w:eastAsia="es-ES"/>
        </w:rPr>
        <w:t>Es la contraprestación pecuniaria por el aporte municipal para la asistencia pública en materia de salud, con destino específico al sostenimiento, mantenimiento y optimización de los servicios prestados por el Servicio Asistencia Médica Comunidad –S.A.M.Co.- Avellaneda.</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40): </w:t>
      </w:r>
      <w:r w:rsidRPr="00A95D57">
        <w:rPr>
          <w:rFonts w:ascii="Times New Roman" w:eastAsia="Times New Roman" w:hAnsi="Times New Roman" w:cs="Times New Roman"/>
          <w:b/>
          <w:i/>
          <w:sz w:val="24"/>
          <w:szCs w:val="24"/>
          <w:u w:val="single"/>
          <w:lang w:val="es-AR" w:eastAsia="es-ES"/>
        </w:rPr>
        <w:t>Sujeto imponible:</w:t>
      </w:r>
      <w:r w:rsidRPr="00A95D57">
        <w:rPr>
          <w:rFonts w:ascii="Times New Roman" w:eastAsia="Times New Roman" w:hAnsi="Times New Roman" w:cs="Times New Roman"/>
          <w:sz w:val="24"/>
          <w:szCs w:val="24"/>
          <w:lang w:val="es-AR" w:eastAsia="es-ES"/>
        </w:rPr>
        <w:t xml:space="preserve"> Son responsables del pago de este tributo los resp</w:t>
      </w:r>
      <w:r w:rsidR="00A95D57">
        <w:rPr>
          <w:rFonts w:ascii="Times New Roman" w:eastAsia="Times New Roman" w:hAnsi="Times New Roman" w:cs="Times New Roman"/>
          <w:sz w:val="24"/>
          <w:szCs w:val="24"/>
          <w:lang w:val="es-AR" w:eastAsia="es-ES"/>
        </w:rPr>
        <w:t>onsables de ingresar la T.G.I.</w:t>
      </w:r>
      <w:r w:rsidRPr="00A95D57">
        <w:rPr>
          <w:rFonts w:ascii="Times New Roman" w:eastAsia="Times New Roman" w:hAnsi="Times New Roman" w:cs="Times New Roman"/>
          <w:sz w:val="24"/>
          <w:szCs w:val="24"/>
          <w:lang w:val="es-AR" w:eastAsia="es-ES"/>
        </w:rPr>
        <w:t xml:space="preserve">                   </w:t>
      </w:r>
    </w:p>
    <w:p w:rsid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41): </w:t>
      </w:r>
      <w:r w:rsidRPr="00A95D57">
        <w:rPr>
          <w:rFonts w:ascii="Times New Roman" w:eastAsia="Times New Roman" w:hAnsi="Times New Roman" w:cs="Times New Roman"/>
          <w:b/>
          <w:i/>
          <w:sz w:val="24"/>
          <w:szCs w:val="24"/>
          <w:u w:val="single"/>
          <w:lang w:val="es-AR" w:eastAsia="es-ES"/>
        </w:rPr>
        <w:t>Modalidad de ingreso y deducción:</w:t>
      </w:r>
      <w:r w:rsidRPr="00A95D57">
        <w:rPr>
          <w:rFonts w:ascii="Times New Roman" w:eastAsia="Times New Roman" w:hAnsi="Times New Roman" w:cs="Times New Roman"/>
          <w:sz w:val="24"/>
          <w:szCs w:val="24"/>
          <w:lang w:val="es-AR" w:eastAsia="es-ES"/>
        </w:rPr>
        <w:t xml:space="preserve"> Este tributo será liquidado en la misma boleta de la T.G.I., en ítem separado y perfectamente identificable a otros conceptos.</w:t>
      </w:r>
    </w:p>
    <w:p w:rsid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Al monto recaudado mensualmente por este tributo se deducirá el costo que irrogue el personal afectado al funcionamiento del S.A.M.Co.-Avellaneda y que no sean afrontados por el Gobierno de la Provincia de Santa Fe. El saldo que resulte de realizada dicha deducción se transferirá al S.A.M.Co.- Avellaneda, con cargo de rendición de cuentas.</w:t>
      </w:r>
    </w:p>
    <w:p w:rsidR="00A95D57" w:rsidRDefault="00A95D57" w:rsidP="00FA41DA">
      <w:pPr>
        <w:spacing w:before="240" w:after="0" w:line="360" w:lineRule="auto"/>
        <w:jc w:val="both"/>
        <w:rPr>
          <w:rFonts w:ascii="Times New Roman" w:eastAsia="Times New Roman" w:hAnsi="Times New Roman" w:cs="Times New Roman"/>
          <w:sz w:val="24"/>
          <w:szCs w:val="24"/>
          <w:lang w:val="es-AR" w:eastAsia="es-ES"/>
        </w:rPr>
      </w:pPr>
      <w:r>
        <w:rPr>
          <w:rFonts w:ascii="Times New Roman" w:eastAsia="Times New Roman" w:hAnsi="Times New Roman" w:cs="Times New Roman"/>
          <w:sz w:val="24"/>
          <w:szCs w:val="24"/>
          <w:lang w:val="es-AR" w:eastAsia="es-ES"/>
        </w:rPr>
        <w:t>A</w:t>
      </w:r>
      <w:r w:rsidR="007775AD" w:rsidRPr="00A95D57">
        <w:rPr>
          <w:rFonts w:ascii="Times New Roman" w:eastAsia="Times New Roman" w:hAnsi="Times New Roman" w:cs="Times New Roman"/>
          <w:sz w:val="24"/>
          <w:szCs w:val="24"/>
          <w:lang w:val="es-AR" w:eastAsia="es-ES"/>
        </w:rPr>
        <w:t>l S.A.M.Co.-Avellaneda, deberá destinar los fondos recaudados para cubrir sus gastos de funcionamiento, conducentes a sostener y optimizar la prestación del servicio de salud a vecinos de escasos recursos de la comunidad de Avellaneda.</w:t>
      </w:r>
    </w:p>
    <w:p w:rsidR="007775AD" w:rsidRPr="00FA41DA" w:rsidRDefault="00A95D57"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Facúltese</w:t>
      </w:r>
      <w:r w:rsidR="007775AD" w:rsidRPr="00A95D57">
        <w:rPr>
          <w:rFonts w:ascii="Times New Roman" w:eastAsia="Times New Roman" w:hAnsi="Times New Roman" w:cs="Times New Roman"/>
          <w:sz w:val="24"/>
          <w:szCs w:val="24"/>
          <w:lang w:val="es-AR" w:eastAsia="es-ES"/>
        </w:rPr>
        <w:t xml:space="preserve"> al D.E.M. a suspender la liquidación e ingreso de este tributo para el supuesto de determinarse el incumplimiento, por parte del S.A.M.Co.-Avellaneda, del destino de los fondos transferidos en este concepto.</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42): </w:t>
      </w:r>
      <w:r w:rsidRPr="00A95D57">
        <w:rPr>
          <w:rFonts w:ascii="Times New Roman" w:eastAsia="Times New Roman" w:hAnsi="Times New Roman" w:cs="Times New Roman"/>
          <w:b/>
          <w:i/>
          <w:sz w:val="24"/>
          <w:szCs w:val="24"/>
          <w:u w:val="single"/>
          <w:lang w:val="es-AR" w:eastAsia="es-ES"/>
        </w:rPr>
        <w:t>Monto imponible:</w:t>
      </w:r>
      <w:r w:rsidRPr="00A95D57">
        <w:rPr>
          <w:rFonts w:ascii="Times New Roman" w:eastAsia="Times New Roman" w:hAnsi="Times New Roman" w:cs="Times New Roman"/>
          <w:sz w:val="24"/>
          <w:szCs w:val="24"/>
          <w:lang w:val="es-AR" w:eastAsia="es-ES"/>
        </w:rPr>
        <w:t xml:space="preserve"> </w:t>
      </w:r>
      <w:r w:rsidR="00A95D57" w:rsidRPr="00A95D57">
        <w:rPr>
          <w:rFonts w:ascii="Times New Roman" w:eastAsia="Times New Roman" w:hAnsi="Times New Roman" w:cs="Times New Roman"/>
          <w:sz w:val="24"/>
          <w:szCs w:val="24"/>
          <w:lang w:val="es-AR" w:eastAsia="es-ES"/>
        </w:rPr>
        <w:t>Fíjese</w:t>
      </w:r>
      <w:r w:rsidRPr="00A95D57">
        <w:rPr>
          <w:rFonts w:ascii="Times New Roman" w:eastAsia="Times New Roman" w:hAnsi="Times New Roman" w:cs="Times New Roman"/>
          <w:sz w:val="24"/>
          <w:szCs w:val="24"/>
          <w:lang w:val="es-AR" w:eastAsia="es-ES"/>
        </w:rPr>
        <w:t xml:space="preserve"> en el equivalente a 5 U.T. (Cinco “U.T.”),</w:t>
      </w:r>
      <w:r w:rsidR="00A95D57">
        <w:rPr>
          <w:rFonts w:ascii="Times New Roman" w:eastAsia="Times New Roman" w:hAnsi="Times New Roman" w:cs="Times New Roman"/>
          <w:sz w:val="24"/>
          <w:szCs w:val="24"/>
          <w:lang w:val="es-AR" w:eastAsia="es-ES"/>
        </w:rPr>
        <w:t xml:space="preserve"> el valor mensual del tributo.</w:t>
      </w:r>
      <w:r w:rsidRPr="00A95D57">
        <w:rPr>
          <w:rFonts w:ascii="Times New Roman" w:eastAsia="Times New Roman" w:hAnsi="Times New Roman" w:cs="Times New Roman"/>
          <w:b/>
          <w:sz w:val="24"/>
          <w:szCs w:val="24"/>
          <w:u w:val="single"/>
          <w:lang w:val="es-AR" w:eastAsia="es-ES"/>
        </w:rPr>
        <w:t xml:space="preserve">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43): </w:t>
      </w:r>
      <w:r w:rsidRPr="00A95D57">
        <w:rPr>
          <w:rFonts w:ascii="Times New Roman" w:eastAsia="Times New Roman" w:hAnsi="Times New Roman" w:cs="Times New Roman"/>
          <w:b/>
          <w:i/>
          <w:sz w:val="24"/>
          <w:szCs w:val="24"/>
          <w:u w:val="single"/>
          <w:lang w:val="es-AR" w:eastAsia="es-ES"/>
        </w:rPr>
        <w:t>Exención</w:t>
      </w:r>
      <w:r w:rsidRPr="00A95D57">
        <w:rPr>
          <w:rFonts w:ascii="Times New Roman" w:eastAsia="Times New Roman" w:hAnsi="Times New Roman" w:cs="Times New Roman"/>
          <w:b/>
          <w:sz w:val="24"/>
          <w:szCs w:val="24"/>
          <w:u w:val="single"/>
          <w:lang w:val="es-AR" w:eastAsia="es-ES"/>
        </w:rPr>
        <w:t>:</w:t>
      </w:r>
      <w:r w:rsidRPr="00A95D57">
        <w:rPr>
          <w:rFonts w:ascii="Times New Roman" w:eastAsia="Times New Roman" w:hAnsi="Times New Roman" w:cs="Times New Roman"/>
          <w:sz w:val="24"/>
          <w:szCs w:val="24"/>
          <w:lang w:val="es-AR" w:eastAsia="es-ES"/>
        </w:rPr>
        <w:t xml:space="preserve"> Quedan exentos del ingreso de este tributo, los contribuyentes</w:t>
      </w:r>
      <w:r w:rsidR="00A95D57">
        <w:rPr>
          <w:rFonts w:ascii="Times New Roman" w:eastAsia="Times New Roman" w:hAnsi="Times New Roman" w:cs="Times New Roman"/>
          <w:sz w:val="24"/>
          <w:szCs w:val="24"/>
          <w:lang w:val="es-AR" w:eastAsia="es-ES"/>
        </w:rPr>
        <w:t xml:space="preserve"> exentos del pago de la T.G.I. </w:t>
      </w:r>
    </w:p>
    <w:p w:rsidR="007775AD" w:rsidRPr="00A95D57" w:rsidRDefault="00A95D57" w:rsidP="00FA41DA">
      <w:pPr>
        <w:spacing w:before="240" w:after="0" w:line="360" w:lineRule="auto"/>
        <w:jc w:val="center"/>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b/>
          <w:sz w:val="24"/>
          <w:szCs w:val="24"/>
          <w:u w:val="single"/>
          <w:lang w:val="es-AR" w:eastAsia="es-ES"/>
        </w:rPr>
        <w:t>CAPITULO IV.</w:t>
      </w:r>
      <w:r w:rsidR="007775AD" w:rsidRPr="00A95D57">
        <w:rPr>
          <w:rFonts w:ascii="Times New Roman" w:eastAsia="Times New Roman" w:hAnsi="Times New Roman" w:cs="Times New Roman"/>
          <w:b/>
          <w:sz w:val="24"/>
          <w:szCs w:val="24"/>
          <w:u w:val="single"/>
          <w:lang w:val="es-AR" w:eastAsia="es-ES"/>
        </w:rPr>
        <w:t>-</w:t>
      </w:r>
    </w:p>
    <w:p w:rsidR="007775AD" w:rsidRPr="00A95D57" w:rsidRDefault="007775AD" w:rsidP="00FA41DA">
      <w:pPr>
        <w:spacing w:before="240" w:after="0" w:line="360" w:lineRule="auto"/>
        <w:jc w:val="center"/>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b/>
          <w:sz w:val="24"/>
          <w:szCs w:val="24"/>
          <w:u w:val="single"/>
          <w:lang w:val="es-AR" w:eastAsia="es-ES"/>
        </w:rPr>
        <w:t>TASA PREVENCIÓN Y COMBATE DE INCENDIOS</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44): </w:t>
      </w:r>
      <w:r w:rsidRPr="00A95D57">
        <w:rPr>
          <w:rFonts w:ascii="Times New Roman" w:eastAsia="Times New Roman" w:hAnsi="Times New Roman" w:cs="Times New Roman"/>
          <w:b/>
          <w:i/>
          <w:sz w:val="24"/>
          <w:szCs w:val="24"/>
          <w:u w:val="single"/>
          <w:lang w:val="es-AR" w:eastAsia="es-ES"/>
        </w:rPr>
        <w:t>Objeto imponible:</w:t>
      </w:r>
      <w:r w:rsidRPr="00A95D57">
        <w:rPr>
          <w:rFonts w:ascii="Times New Roman" w:eastAsia="Times New Roman" w:hAnsi="Times New Roman" w:cs="Times New Roman"/>
          <w:b/>
          <w:sz w:val="24"/>
          <w:szCs w:val="24"/>
          <w:u w:val="single"/>
          <w:lang w:val="es-AR" w:eastAsia="es-ES"/>
        </w:rPr>
        <w:t xml:space="preserve"> </w:t>
      </w:r>
      <w:r w:rsidRPr="00A95D57">
        <w:rPr>
          <w:rFonts w:ascii="Times New Roman" w:eastAsia="Times New Roman" w:hAnsi="Times New Roman" w:cs="Times New Roman"/>
          <w:sz w:val="24"/>
          <w:szCs w:val="24"/>
          <w:lang w:val="es-AR" w:eastAsia="es-ES"/>
        </w:rPr>
        <w:t>Es la contraprestación pecuniaria por el aporte municipal con destino específico al sostenimiento, mantenimiento y optimización del servicio para la prevención y lucha contra incendio, coadyuvando al mejor funcionamiento de la Asociación de Bomberos Voluntarios de Avellaneda.</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45): </w:t>
      </w:r>
      <w:r w:rsidRPr="00A95D57">
        <w:rPr>
          <w:rFonts w:ascii="Times New Roman" w:eastAsia="Times New Roman" w:hAnsi="Times New Roman" w:cs="Times New Roman"/>
          <w:b/>
          <w:i/>
          <w:sz w:val="24"/>
          <w:szCs w:val="24"/>
          <w:u w:val="single"/>
          <w:lang w:val="es-AR" w:eastAsia="es-ES"/>
        </w:rPr>
        <w:t>Sujeto imponible:</w:t>
      </w:r>
      <w:r w:rsidRPr="00A95D57">
        <w:rPr>
          <w:rFonts w:ascii="Times New Roman" w:eastAsia="Times New Roman" w:hAnsi="Times New Roman" w:cs="Times New Roman"/>
          <w:sz w:val="24"/>
          <w:szCs w:val="24"/>
          <w:lang w:val="es-AR" w:eastAsia="es-ES"/>
        </w:rPr>
        <w:t xml:space="preserve"> Son responsables del pago de este tributo los res</w:t>
      </w:r>
      <w:r w:rsidR="00A95D57">
        <w:rPr>
          <w:rFonts w:ascii="Times New Roman" w:eastAsia="Times New Roman" w:hAnsi="Times New Roman" w:cs="Times New Roman"/>
          <w:sz w:val="24"/>
          <w:szCs w:val="24"/>
          <w:lang w:val="es-AR" w:eastAsia="es-ES"/>
        </w:rPr>
        <w:t>ponsables de ingresar la T.G.I.</w:t>
      </w:r>
      <w:r w:rsidRPr="00A95D57">
        <w:rPr>
          <w:rFonts w:ascii="Times New Roman" w:eastAsia="Times New Roman" w:hAnsi="Times New Roman" w:cs="Times New Roman"/>
          <w:sz w:val="24"/>
          <w:szCs w:val="24"/>
          <w:lang w:val="es-AR" w:eastAsia="es-ES"/>
        </w:rPr>
        <w:t xml:space="preserve">                </w:t>
      </w:r>
    </w:p>
    <w:p w:rsid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46): </w:t>
      </w:r>
      <w:r w:rsidRPr="00A95D57">
        <w:rPr>
          <w:rFonts w:ascii="Times New Roman" w:eastAsia="Times New Roman" w:hAnsi="Times New Roman" w:cs="Times New Roman"/>
          <w:b/>
          <w:i/>
          <w:sz w:val="24"/>
          <w:szCs w:val="24"/>
          <w:u w:val="single"/>
          <w:lang w:val="es-AR" w:eastAsia="es-ES"/>
        </w:rPr>
        <w:t>Modalidad de ingreso:</w:t>
      </w:r>
      <w:r w:rsidRPr="00A95D57">
        <w:rPr>
          <w:rFonts w:ascii="Times New Roman" w:eastAsia="Times New Roman" w:hAnsi="Times New Roman" w:cs="Times New Roman"/>
          <w:sz w:val="24"/>
          <w:szCs w:val="24"/>
          <w:lang w:val="es-AR" w:eastAsia="es-ES"/>
        </w:rPr>
        <w:t xml:space="preserve"> Este tributo será liquidado en la misma boleta de la T.G.I., en ítem separado y perfectamente identificable a otros conceptos.</w:t>
      </w:r>
    </w:p>
    <w:p w:rsid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El monto recaudado mensualmente por este tributo se transferirá a la Asociación de Bomberos Voluntarios de Avellaneda, con cargo de rendición de cuentas.</w:t>
      </w:r>
    </w:p>
    <w:p w:rsid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La Asociación de Bomberos Voluntarios de Avellaneda, deberá destinar los fondos recaudados para cubrir sus gastos de funcionamiento, conducentes a sostener y optimizar la prestación del servicio de prevención y lucha contra incendios en la ciudad de Avellaneda.</w:t>
      </w:r>
    </w:p>
    <w:p w:rsidR="007775AD" w:rsidRPr="00FA41DA" w:rsidRDefault="00A95D57"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Facúltese</w:t>
      </w:r>
      <w:r w:rsidR="007775AD" w:rsidRPr="00A95D57">
        <w:rPr>
          <w:rFonts w:ascii="Times New Roman" w:eastAsia="Times New Roman" w:hAnsi="Times New Roman" w:cs="Times New Roman"/>
          <w:sz w:val="24"/>
          <w:szCs w:val="24"/>
          <w:lang w:val="es-AR" w:eastAsia="es-ES"/>
        </w:rPr>
        <w:t xml:space="preserve"> al D.E.M. a suspender la liquidación e ingreso de este tributo para el supuesto de determinarse el incumplimiento, por parte de la Asociación de Bomberos Voluntarios de Avellaneda, del destino de los fondos transferidos en este concepto.</w:t>
      </w:r>
    </w:p>
    <w:p w:rsidR="007775AD" w:rsidRPr="00FA41DA"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47): </w:t>
      </w:r>
      <w:r w:rsidRPr="00A95D57">
        <w:rPr>
          <w:rFonts w:ascii="Times New Roman" w:eastAsia="Times New Roman" w:hAnsi="Times New Roman" w:cs="Times New Roman"/>
          <w:b/>
          <w:i/>
          <w:sz w:val="24"/>
          <w:szCs w:val="24"/>
          <w:u w:val="single"/>
          <w:lang w:val="es-AR" w:eastAsia="es-ES"/>
        </w:rPr>
        <w:t>Monto imponible:</w:t>
      </w:r>
      <w:r w:rsidRPr="00A95D57">
        <w:rPr>
          <w:rFonts w:ascii="Times New Roman" w:eastAsia="Times New Roman" w:hAnsi="Times New Roman" w:cs="Times New Roman"/>
          <w:sz w:val="24"/>
          <w:szCs w:val="24"/>
          <w:lang w:val="es-AR" w:eastAsia="es-ES"/>
        </w:rPr>
        <w:t xml:space="preserve"> </w:t>
      </w:r>
      <w:r w:rsidR="00A95D57" w:rsidRPr="00A95D57">
        <w:rPr>
          <w:rFonts w:ascii="Times New Roman" w:eastAsia="Times New Roman" w:hAnsi="Times New Roman" w:cs="Times New Roman"/>
          <w:sz w:val="24"/>
          <w:szCs w:val="24"/>
          <w:lang w:val="es-AR" w:eastAsia="es-ES"/>
        </w:rPr>
        <w:t>Fíjese</w:t>
      </w:r>
      <w:r w:rsidRPr="00A95D57">
        <w:rPr>
          <w:rFonts w:ascii="Times New Roman" w:eastAsia="Times New Roman" w:hAnsi="Times New Roman" w:cs="Times New Roman"/>
          <w:sz w:val="24"/>
          <w:szCs w:val="24"/>
          <w:lang w:val="es-AR" w:eastAsia="es-ES"/>
        </w:rPr>
        <w:t xml:space="preserve"> en el equivalente a 5 U.T. (Cinco “U.T.”),</w:t>
      </w:r>
      <w:r w:rsidR="00A95D57">
        <w:rPr>
          <w:rFonts w:ascii="Times New Roman" w:eastAsia="Times New Roman" w:hAnsi="Times New Roman" w:cs="Times New Roman"/>
          <w:sz w:val="24"/>
          <w:szCs w:val="24"/>
          <w:lang w:val="es-AR" w:eastAsia="es-ES"/>
        </w:rPr>
        <w:t xml:space="preserve"> el valor mensual del tributo.</w:t>
      </w:r>
      <w:r w:rsidRPr="00A95D57">
        <w:rPr>
          <w:rFonts w:ascii="Times New Roman" w:eastAsia="Times New Roman" w:hAnsi="Times New Roman" w:cs="Times New Roman"/>
          <w:b/>
          <w:sz w:val="24"/>
          <w:szCs w:val="24"/>
          <w:u w:val="single"/>
          <w:lang w:val="es-AR" w:eastAsia="es-ES"/>
        </w:rPr>
        <w:t xml:space="preserve">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48): </w:t>
      </w:r>
      <w:r w:rsidRPr="00A95D57">
        <w:rPr>
          <w:rFonts w:ascii="Times New Roman" w:eastAsia="Times New Roman" w:hAnsi="Times New Roman" w:cs="Times New Roman"/>
          <w:b/>
          <w:i/>
          <w:sz w:val="24"/>
          <w:szCs w:val="24"/>
          <w:u w:val="single"/>
          <w:lang w:val="es-AR" w:eastAsia="es-ES"/>
        </w:rPr>
        <w:t>Exención</w:t>
      </w:r>
      <w:r w:rsidRPr="00A95D57">
        <w:rPr>
          <w:rFonts w:ascii="Times New Roman" w:eastAsia="Times New Roman" w:hAnsi="Times New Roman" w:cs="Times New Roman"/>
          <w:b/>
          <w:sz w:val="24"/>
          <w:szCs w:val="24"/>
          <w:u w:val="single"/>
          <w:lang w:val="es-AR" w:eastAsia="es-ES"/>
        </w:rPr>
        <w:t>:</w:t>
      </w:r>
      <w:r w:rsidRPr="00A95D57">
        <w:rPr>
          <w:rFonts w:ascii="Times New Roman" w:eastAsia="Times New Roman" w:hAnsi="Times New Roman" w:cs="Times New Roman"/>
          <w:sz w:val="24"/>
          <w:szCs w:val="24"/>
          <w:lang w:val="es-AR" w:eastAsia="es-ES"/>
        </w:rPr>
        <w:t xml:space="preserve"> Quedan exentos del ingreso de este tributo, los contribuyentes</w:t>
      </w:r>
      <w:r w:rsidR="00A95D57">
        <w:rPr>
          <w:rFonts w:ascii="Times New Roman" w:eastAsia="Times New Roman" w:hAnsi="Times New Roman" w:cs="Times New Roman"/>
          <w:sz w:val="24"/>
          <w:szCs w:val="24"/>
          <w:lang w:val="es-AR" w:eastAsia="es-ES"/>
        </w:rPr>
        <w:t xml:space="preserve"> exentos del pago de la T.G.I. </w:t>
      </w:r>
    </w:p>
    <w:p w:rsidR="007775AD" w:rsidRPr="00A95D57" w:rsidRDefault="007775AD" w:rsidP="00FA41DA">
      <w:pPr>
        <w:spacing w:before="240" w:after="0" w:line="360" w:lineRule="auto"/>
        <w:jc w:val="center"/>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b/>
          <w:sz w:val="24"/>
          <w:szCs w:val="24"/>
          <w:u w:val="single"/>
          <w:lang w:val="es-AR" w:eastAsia="es-ES"/>
        </w:rPr>
        <w:t>CAPITULO V.-</w:t>
      </w:r>
    </w:p>
    <w:p w:rsidR="007775AD" w:rsidRPr="00A95D57" w:rsidRDefault="007775AD" w:rsidP="00FA41DA">
      <w:pPr>
        <w:spacing w:before="240" w:after="0" w:line="360" w:lineRule="auto"/>
        <w:jc w:val="center"/>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b/>
          <w:sz w:val="24"/>
          <w:szCs w:val="24"/>
          <w:u w:val="single"/>
          <w:lang w:val="es-AR" w:eastAsia="es-ES"/>
        </w:rPr>
        <w:t>TASA PROTECCION DEL MEDIO AMBIENTE</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49): </w:t>
      </w:r>
      <w:r w:rsidRPr="00A95D57">
        <w:rPr>
          <w:rFonts w:ascii="Times New Roman" w:eastAsia="Times New Roman" w:hAnsi="Times New Roman" w:cs="Times New Roman"/>
          <w:b/>
          <w:i/>
          <w:sz w:val="24"/>
          <w:szCs w:val="24"/>
          <w:u w:val="single"/>
          <w:lang w:val="es-AR" w:eastAsia="es-ES"/>
        </w:rPr>
        <w:t>Objeto imponible:</w:t>
      </w:r>
      <w:r w:rsidRPr="00A95D57">
        <w:rPr>
          <w:rFonts w:ascii="Times New Roman" w:eastAsia="Times New Roman" w:hAnsi="Times New Roman" w:cs="Times New Roman"/>
          <w:sz w:val="24"/>
          <w:szCs w:val="24"/>
          <w:lang w:val="es-AR" w:eastAsia="es-ES"/>
        </w:rPr>
        <w:t xml:space="preserve"> Es la contraprestación pecuniaria por la planificación, organización e implementación del programa “Avellaneda, diferencia a futuro”, tendiente a la prevención, concientización y efectiva ejecución de acciones tendientes a proteger y optimizar el medio ambiente</w:t>
      </w:r>
      <w:r w:rsidR="00FA41DA">
        <w:rPr>
          <w:rFonts w:ascii="Times New Roman" w:eastAsia="Times New Roman" w:hAnsi="Times New Roman" w:cs="Times New Roman"/>
          <w:sz w:val="24"/>
          <w:szCs w:val="24"/>
          <w:lang w:val="es-AR" w:eastAsia="es-ES"/>
        </w:rPr>
        <w:t>.</w:t>
      </w:r>
      <w:r w:rsidRPr="00A95D57">
        <w:rPr>
          <w:rFonts w:ascii="Times New Roman" w:eastAsia="Times New Roman" w:hAnsi="Times New Roman" w:cs="Times New Roman"/>
          <w:sz w:val="24"/>
          <w:szCs w:val="24"/>
          <w:lang w:val="es-AR" w:eastAsia="es-ES"/>
        </w:rPr>
        <w:t xml:space="preserve">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50): </w:t>
      </w:r>
      <w:r w:rsidRPr="00A95D57">
        <w:rPr>
          <w:rFonts w:ascii="Times New Roman" w:eastAsia="Times New Roman" w:hAnsi="Times New Roman" w:cs="Times New Roman"/>
          <w:b/>
          <w:i/>
          <w:sz w:val="24"/>
          <w:szCs w:val="24"/>
          <w:u w:val="single"/>
          <w:lang w:val="es-AR" w:eastAsia="es-ES"/>
        </w:rPr>
        <w:t>Sujeto imponible:</w:t>
      </w:r>
      <w:r w:rsidRPr="00A95D57">
        <w:rPr>
          <w:rFonts w:ascii="Times New Roman" w:eastAsia="Times New Roman" w:hAnsi="Times New Roman" w:cs="Times New Roman"/>
          <w:sz w:val="24"/>
          <w:szCs w:val="24"/>
          <w:lang w:val="es-AR" w:eastAsia="es-ES"/>
        </w:rPr>
        <w:t xml:space="preserve"> Son responsables del pago de este tributo los res</w:t>
      </w:r>
      <w:r w:rsidR="00A95D57">
        <w:rPr>
          <w:rFonts w:ascii="Times New Roman" w:eastAsia="Times New Roman" w:hAnsi="Times New Roman" w:cs="Times New Roman"/>
          <w:sz w:val="24"/>
          <w:szCs w:val="24"/>
          <w:lang w:val="es-AR" w:eastAsia="es-ES"/>
        </w:rPr>
        <w:t>ponsables de ingresar la T.G.I.</w:t>
      </w:r>
      <w:r w:rsidRPr="00A95D57">
        <w:rPr>
          <w:rFonts w:ascii="Times New Roman" w:eastAsia="Times New Roman" w:hAnsi="Times New Roman" w:cs="Times New Roman"/>
          <w:sz w:val="24"/>
          <w:szCs w:val="24"/>
          <w:lang w:val="es-AR" w:eastAsia="es-ES"/>
        </w:rPr>
        <w:t xml:space="preserve">              </w:t>
      </w:r>
    </w:p>
    <w:p w:rsid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51): </w:t>
      </w:r>
      <w:r w:rsidRPr="00A95D57">
        <w:rPr>
          <w:rFonts w:ascii="Times New Roman" w:eastAsia="Times New Roman" w:hAnsi="Times New Roman" w:cs="Times New Roman"/>
          <w:b/>
          <w:i/>
          <w:sz w:val="24"/>
          <w:szCs w:val="24"/>
          <w:u w:val="single"/>
          <w:lang w:val="es-AR" w:eastAsia="es-ES"/>
        </w:rPr>
        <w:t>Modalidad de ingreso:</w:t>
      </w:r>
      <w:r w:rsidRPr="00A95D57">
        <w:rPr>
          <w:rFonts w:ascii="Times New Roman" w:eastAsia="Times New Roman" w:hAnsi="Times New Roman" w:cs="Times New Roman"/>
          <w:sz w:val="24"/>
          <w:szCs w:val="24"/>
          <w:lang w:val="es-AR" w:eastAsia="es-ES"/>
        </w:rPr>
        <w:t xml:space="preserve"> Este tributo será liquidado en la misma boleta de la T.G.I., en ítem separado y perfectamente identificable a otros conceptos.</w:t>
      </w:r>
    </w:p>
    <w:p w:rsidR="007775AD" w:rsidRPr="00FA41DA"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Los fondos recaudados serán destinados para cubrir los costos que implique el desarrollo del programa citado, como: inversión en equipamiento e infraestructura; sensibilización y capacitación a la comunidad, para lograr el adecuado tratamiento y disposición final de</w:t>
      </w:r>
      <w:r w:rsidR="00A95D57">
        <w:rPr>
          <w:rFonts w:ascii="Times New Roman" w:eastAsia="Times New Roman" w:hAnsi="Times New Roman" w:cs="Times New Roman"/>
          <w:sz w:val="24"/>
          <w:szCs w:val="24"/>
          <w:lang w:val="es-AR" w:eastAsia="es-ES"/>
        </w:rPr>
        <w:t xml:space="preserve"> los residuos sólidos urbanos. </w:t>
      </w:r>
    </w:p>
    <w:p w:rsidR="007775AD" w:rsidRPr="00FA41DA" w:rsidRDefault="007775AD" w:rsidP="00FA41DA">
      <w:pPr>
        <w:spacing w:before="240" w:after="0" w:line="360" w:lineRule="auto"/>
        <w:jc w:val="both"/>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b/>
          <w:sz w:val="24"/>
          <w:szCs w:val="24"/>
          <w:u w:val="single"/>
          <w:lang w:val="es-AR" w:eastAsia="es-ES"/>
        </w:rPr>
        <w:t xml:space="preserve">Artículo 52): </w:t>
      </w:r>
      <w:r w:rsidRPr="00A95D57">
        <w:rPr>
          <w:rFonts w:ascii="Times New Roman" w:eastAsia="Times New Roman" w:hAnsi="Times New Roman" w:cs="Times New Roman"/>
          <w:b/>
          <w:i/>
          <w:sz w:val="24"/>
          <w:szCs w:val="24"/>
          <w:u w:val="single"/>
          <w:lang w:val="es-AR" w:eastAsia="es-ES"/>
        </w:rPr>
        <w:t>Monto imponible:</w:t>
      </w:r>
      <w:r w:rsidRPr="00A95D57">
        <w:rPr>
          <w:rFonts w:ascii="Times New Roman" w:eastAsia="Times New Roman" w:hAnsi="Times New Roman" w:cs="Times New Roman"/>
          <w:sz w:val="24"/>
          <w:szCs w:val="24"/>
          <w:lang w:val="es-AR" w:eastAsia="es-ES"/>
        </w:rPr>
        <w:t xml:space="preserve"> </w:t>
      </w:r>
      <w:r w:rsidR="00A95D57" w:rsidRPr="00A95D57">
        <w:rPr>
          <w:rFonts w:ascii="Times New Roman" w:eastAsia="Times New Roman" w:hAnsi="Times New Roman" w:cs="Times New Roman"/>
          <w:sz w:val="24"/>
          <w:szCs w:val="24"/>
          <w:lang w:val="es-AR" w:eastAsia="es-ES"/>
        </w:rPr>
        <w:t>Fíjese</w:t>
      </w:r>
      <w:r w:rsidRPr="00A95D57">
        <w:rPr>
          <w:rFonts w:ascii="Times New Roman" w:eastAsia="Times New Roman" w:hAnsi="Times New Roman" w:cs="Times New Roman"/>
          <w:sz w:val="24"/>
          <w:szCs w:val="24"/>
          <w:lang w:val="es-AR" w:eastAsia="es-ES"/>
        </w:rPr>
        <w:t xml:space="preserve"> en el equivalente a 16 U.T. (Dieciséis “U.T.”),</w:t>
      </w:r>
      <w:r w:rsidR="00A95D57">
        <w:rPr>
          <w:rFonts w:ascii="Times New Roman" w:eastAsia="Times New Roman" w:hAnsi="Times New Roman" w:cs="Times New Roman"/>
          <w:sz w:val="24"/>
          <w:szCs w:val="24"/>
          <w:lang w:val="es-AR" w:eastAsia="es-ES"/>
        </w:rPr>
        <w:t xml:space="preserve"> el valor mensual del tributo. </w:t>
      </w:r>
      <w:r w:rsidRPr="00A95D57">
        <w:rPr>
          <w:rFonts w:ascii="Times New Roman" w:eastAsia="Times New Roman" w:hAnsi="Times New Roman" w:cs="Times New Roman"/>
          <w:b/>
          <w:sz w:val="24"/>
          <w:szCs w:val="24"/>
          <w:u w:val="single"/>
          <w:lang w:val="es-AR" w:eastAsia="es-ES"/>
        </w:rPr>
        <w:t xml:space="preserve">                     </w:t>
      </w:r>
    </w:p>
    <w:p w:rsidR="00952F20" w:rsidRPr="00FA41DA"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53): </w:t>
      </w:r>
      <w:r w:rsidRPr="00A95D57">
        <w:rPr>
          <w:rFonts w:ascii="Times New Roman" w:eastAsia="Times New Roman" w:hAnsi="Times New Roman" w:cs="Times New Roman"/>
          <w:b/>
          <w:i/>
          <w:sz w:val="24"/>
          <w:szCs w:val="24"/>
          <w:u w:val="single"/>
          <w:lang w:val="es-AR" w:eastAsia="es-ES"/>
        </w:rPr>
        <w:t>Exención</w:t>
      </w:r>
      <w:r w:rsidRPr="00A95D57">
        <w:rPr>
          <w:rFonts w:ascii="Times New Roman" w:eastAsia="Times New Roman" w:hAnsi="Times New Roman" w:cs="Times New Roman"/>
          <w:b/>
          <w:sz w:val="24"/>
          <w:szCs w:val="24"/>
          <w:u w:val="single"/>
          <w:lang w:val="es-AR" w:eastAsia="es-ES"/>
        </w:rPr>
        <w:t>:</w:t>
      </w:r>
      <w:r w:rsidRPr="00A95D57">
        <w:rPr>
          <w:rFonts w:ascii="Times New Roman" w:eastAsia="Times New Roman" w:hAnsi="Times New Roman" w:cs="Times New Roman"/>
          <w:sz w:val="24"/>
          <w:szCs w:val="24"/>
          <w:lang w:val="es-AR" w:eastAsia="es-ES"/>
        </w:rPr>
        <w:t xml:space="preserve"> Quedan exentos del ingreso de este tributo, los contribuyentes</w:t>
      </w:r>
      <w:r w:rsidR="00A95D57">
        <w:rPr>
          <w:rFonts w:ascii="Times New Roman" w:eastAsia="Times New Roman" w:hAnsi="Times New Roman" w:cs="Times New Roman"/>
          <w:sz w:val="24"/>
          <w:szCs w:val="24"/>
          <w:lang w:val="es-AR" w:eastAsia="es-ES"/>
        </w:rPr>
        <w:t xml:space="preserve"> exentos del pago de la T.G.I. </w:t>
      </w:r>
    </w:p>
    <w:p w:rsidR="007775AD" w:rsidRPr="00A95D57" w:rsidRDefault="007775AD" w:rsidP="00FA41DA">
      <w:pPr>
        <w:spacing w:before="240" w:after="0" w:line="360" w:lineRule="auto"/>
        <w:jc w:val="center"/>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b/>
          <w:sz w:val="24"/>
          <w:szCs w:val="24"/>
          <w:u w:val="single"/>
          <w:lang w:val="es-AR" w:eastAsia="es-ES"/>
        </w:rPr>
        <w:t>CAPITULO VI. -</w:t>
      </w:r>
    </w:p>
    <w:p w:rsidR="007239A2" w:rsidRDefault="007775AD" w:rsidP="00344987">
      <w:pPr>
        <w:spacing w:before="240" w:after="0" w:line="360" w:lineRule="auto"/>
        <w:jc w:val="center"/>
        <w:rPr>
          <w:rFonts w:ascii="Times New Roman" w:eastAsia="Times New Roman" w:hAnsi="Times New Roman" w:cs="Times New Roman"/>
          <w:b/>
          <w:sz w:val="24"/>
          <w:szCs w:val="24"/>
          <w:u w:val="single"/>
          <w:lang w:val="es-AR" w:eastAsia="es-ES"/>
        </w:rPr>
      </w:pPr>
      <w:r w:rsidRPr="007239A2">
        <w:rPr>
          <w:rFonts w:ascii="Times New Roman" w:eastAsia="Times New Roman" w:hAnsi="Times New Roman" w:cs="Times New Roman"/>
          <w:b/>
          <w:sz w:val="24"/>
          <w:szCs w:val="24"/>
          <w:u w:val="single"/>
          <w:lang w:val="es-AR" w:eastAsia="es-ES"/>
        </w:rPr>
        <w:t>D</w:t>
      </w:r>
      <w:r w:rsidR="00344987">
        <w:rPr>
          <w:rFonts w:ascii="Times New Roman" w:eastAsia="Times New Roman" w:hAnsi="Times New Roman" w:cs="Times New Roman"/>
          <w:b/>
          <w:sz w:val="24"/>
          <w:szCs w:val="24"/>
          <w:u w:val="single"/>
          <w:lang w:val="es-AR" w:eastAsia="es-ES"/>
        </w:rPr>
        <w:t>ERECHO DE REGISTRO E INSPECCIÓN</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54): </w:t>
      </w:r>
      <w:r w:rsidRPr="00A95D57">
        <w:rPr>
          <w:rFonts w:ascii="Times New Roman" w:eastAsia="Times New Roman" w:hAnsi="Times New Roman" w:cs="Times New Roman"/>
          <w:b/>
          <w:i/>
          <w:sz w:val="24"/>
          <w:szCs w:val="24"/>
          <w:u w:val="single"/>
          <w:lang w:val="es-AR" w:eastAsia="es-ES"/>
        </w:rPr>
        <w:t xml:space="preserve">Hecho imponible; </w:t>
      </w:r>
      <w:r w:rsidRPr="00A95D57">
        <w:rPr>
          <w:rFonts w:ascii="Times New Roman" w:eastAsia="Times New Roman" w:hAnsi="Times New Roman" w:cs="Times New Roman"/>
          <w:sz w:val="24"/>
          <w:szCs w:val="24"/>
          <w:lang w:val="es-AR" w:eastAsia="es-ES"/>
        </w:rPr>
        <w:t xml:space="preserve">Todos los actos y operaciones comerciales, industriales, prestaciones de servicios y cualquier otra actividad a título oneroso-lucrativo o no, cualquiera fuere la naturaleza del sujeto que la prestare, generará montos imponibles gravados por este derecho, siempre y cuando se originen y/o realicen dentro del </w:t>
      </w:r>
      <w:r w:rsidR="00A95D57" w:rsidRPr="00A95D57">
        <w:rPr>
          <w:rFonts w:ascii="Times New Roman" w:eastAsia="Times New Roman" w:hAnsi="Times New Roman" w:cs="Times New Roman"/>
          <w:sz w:val="24"/>
          <w:szCs w:val="24"/>
          <w:lang w:val="es-AR" w:eastAsia="es-ES"/>
        </w:rPr>
        <w:t>ejido</w:t>
      </w:r>
      <w:r w:rsidRPr="00A95D57">
        <w:rPr>
          <w:rFonts w:ascii="Times New Roman" w:eastAsia="Times New Roman" w:hAnsi="Times New Roman" w:cs="Times New Roman"/>
          <w:sz w:val="24"/>
          <w:szCs w:val="24"/>
          <w:lang w:val="es-AR" w:eastAsia="es-ES"/>
        </w:rPr>
        <w:t xml:space="preserve"> municipal, incluidos aquellos que se concreten a través de medios electrónicos. La no tenencia de local de venta no implica la exención del De</w:t>
      </w:r>
      <w:r w:rsidR="00344987">
        <w:rPr>
          <w:rFonts w:ascii="Times New Roman" w:eastAsia="Times New Roman" w:hAnsi="Times New Roman" w:cs="Times New Roman"/>
          <w:sz w:val="24"/>
          <w:szCs w:val="24"/>
          <w:lang w:val="es-AR" w:eastAsia="es-ES"/>
        </w:rPr>
        <w:t>recho de Registro e Inspección.</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Artículo 55)</w:t>
      </w:r>
      <w:r w:rsidRPr="00A95D57">
        <w:rPr>
          <w:rFonts w:ascii="Times New Roman" w:eastAsia="Times New Roman" w:hAnsi="Times New Roman" w:cs="Times New Roman"/>
          <w:b/>
          <w:i/>
          <w:sz w:val="24"/>
          <w:szCs w:val="24"/>
          <w:u w:val="single"/>
          <w:lang w:val="es-AR" w:eastAsia="es-ES"/>
        </w:rPr>
        <w:t xml:space="preserve"> Sujetos pasivos:</w:t>
      </w:r>
      <w:r w:rsidRPr="00A95D57">
        <w:rPr>
          <w:rFonts w:ascii="Times New Roman" w:eastAsia="Times New Roman" w:hAnsi="Times New Roman" w:cs="Times New Roman"/>
          <w:sz w:val="24"/>
          <w:szCs w:val="24"/>
          <w:lang w:val="es-AR" w:eastAsia="es-ES"/>
        </w:rPr>
        <w:t xml:space="preserve"> Están obligados a ingresar el presente tributo, las personas humanas o jurídicas titulares y/o responsables de locales habilitados o susceptibles de habilitación, o de bienes ubicados en jurisdicción del municipio, con los que se </w:t>
      </w:r>
      <w:r w:rsidR="00A95D57" w:rsidRPr="00A95D57">
        <w:rPr>
          <w:rFonts w:ascii="Times New Roman" w:eastAsia="Times New Roman" w:hAnsi="Times New Roman" w:cs="Times New Roman"/>
          <w:sz w:val="24"/>
          <w:szCs w:val="24"/>
          <w:lang w:val="es-AR" w:eastAsia="es-ES"/>
        </w:rPr>
        <w:t>desarrollan</w:t>
      </w:r>
      <w:r w:rsidRPr="00A95D57">
        <w:rPr>
          <w:rFonts w:ascii="Times New Roman" w:eastAsia="Times New Roman" w:hAnsi="Times New Roman" w:cs="Times New Roman"/>
          <w:sz w:val="24"/>
          <w:szCs w:val="24"/>
          <w:lang w:val="es-AR" w:eastAsia="es-ES"/>
        </w:rPr>
        <w:t xml:space="preserve"> o ejecutan actividades a título oneroso, en nombre propio o a través de terceras personas —intermediarios, corredores, comisionistas, mandatarios, viajantes</w:t>
      </w:r>
      <w:r w:rsidR="00A95D57">
        <w:rPr>
          <w:rFonts w:ascii="Times New Roman" w:eastAsia="Times New Roman" w:hAnsi="Times New Roman" w:cs="Times New Roman"/>
          <w:sz w:val="24"/>
          <w:szCs w:val="24"/>
          <w:lang w:val="es-AR" w:eastAsia="es-ES"/>
        </w:rPr>
        <w:t>, consignatarios y/o similares-</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El Municipio aplicará un Derecho de Registro e Inspección por los servicios que presta o tiene organizados para su prestación, destinados a: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a) Registrar y controlar las actividades y operaciones derivadas del ejercicio de la industria, el comercio, las prestaciones de servicios, profesiones universitarias realizadas en forma de empresa, actividades científicas, de investigación y toda otra actividad desarrollada a título oneroso, tenga o no fines de lucro;</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b) Preservar la salubridad, seguridad e higiene;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c) Fiscalizar la fidelidad de pesas y medidas;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d) Inspeccionar y controlar las instalaciones eléctricas, motores, máquinas en general y generadoras a vapor y eléctricos;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e) Zonificación, elaboración de estadísticas, organización y coordinación del transporte y el tránsito, prestación de asistencia social, promoción e integración comunitaria, apoyo a la educación pública, a la formación técnica y administrativa de recursos humanos, apoyo y fomento de las actividades económicas en todas sus formas;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e) Todos aquellos servicios que faciliten y/o promuevan el ejercicio, desarrollo y consolidación dentro de este Municipio, de las actividades industriales, comerciales, de servicios, profesionales, artesanales y, en general, cualquier otro negocio</w:t>
      </w:r>
      <w:r w:rsidR="00A95D57">
        <w:rPr>
          <w:rFonts w:ascii="Times New Roman" w:eastAsia="Times New Roman" w:hAnsi="Times New Roman" w:cs="Times New Roman"/>
          <w:sz w:val="24"/>
          <w:szCs w:val="24"/>
          <w:lang w:val="es-AR" w:eastAsia="es-ES"/>
        </w:rPr>
        <w: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56): </w:t>
      </w:r>
      <w:r w:rsidRPr="00A95D57">
        <w:rPr>
          <w:rFonts w:ascii="Times New Roman" w:eastAsia="Times New Roman" w:hAnsi="Times New Roman" w:cs="Times New Roman"/>
          <w:b/>
          <w:i/>
          <w:sz w:val="24"/>
          <w:szCs w:val="24"/>
          <w:u w:val="single"/>
          <w:lang w:val="es-AR" w:eastAsia="es-ES"/>
        </w:rPr>
        <w:t>Base imponible:</w:t>
      </w:r>
      <w:r w:rsidRPr="00A95D57">
        <w:rPr>
          <w:rFonts w:ascii="Times New Roman" w:eastAsia="Times New Roman" w:hAnsi="Times New Roman" w:cs="Times New Roman"/>
          <w:sz w:val="24"/>
          <w:szCs w:val="24"/>
          <w:lang w:val="es-AR" w:eastAsia="es-ES"/>
        </w:rPr>
        <w:t xml:space="preserve"> El derecho se liquidará sobre el total de los ingresos brutos devengados en la jurisdicción del municipio, correspondiente al período fiscal considerado y por el cual el contribuyente o responsable debe dar cumplimien</w:t>
      </w:r>
      <w:r w:rsidR="00344987">
        <w:rPr>
          <w:rFonts w:ascii="Times New Roman" w:eastAsia="Times New Roman" w:hAnsi="Times New Roman" w:cs="Times New Roman"/>
          <w:sz w:val="24"/>
          <w:szCs w:val="24"/>
          <w:lang w:val="es-AR" w:eastAsia="es-ES"/>
        </w:rPr>
        <w:t xml:space="preserve">to a la obligación tributaria.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57): </w:t>
      </w:r>
      <w:r w:rsidRPr="00A95D57">
        <w:rPr>
          <w:rFonts w:ascii="Times New Roman" w:eastAsia="Times New Roman" w:hAnsi="Times New Roman" w:cs="Times New Roman"/>
          <w:b/>
          <w:i/>
          <w:sz w:val="24"/>
          <w:szCs w:val="24"/>
          <w:u w:val="single"/>
          <w:lang w:val="es-AR" w:eastAsia="es-ES"/>
        </w:rPr>
        <w:t>Base imponible en supuestos especiales:</w:t>
      </w:r>
      <w:r w:rsidRPr="00A95D57">
        <w:rPr>
          <w:rFonts w:ascii="Times New Roman" w:eastAsia="Times New Roman" w:hAnsi="Times New Roman" w:cs="Times New Roman"/>
          <w:sz w:val="24"/>
          <w:szCs w:val="24"/>
          <w:lang w:val="es-AR" w:eastAsia="es-ES"/>
        </w:rPr>
        <w:t xml:space="preserve">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i/>
          <w:sz w:val="24"/>
          <w:szCs w:val="24"/>
          <w:u w:val="single"/>
          <w:lang w:val="es-AR" w:eastAsia="es-ES"/>
        </w:rPr>
        <w:t>a) Diferencia entre compra y venta:</w:t>
      </w:r>
      <w:r w:rsidRPr="00A95D57">
        <w:rPr>
          <w:rFonts w:ascii="Times New Roman" w:eastAsia="Times New Roman" w:hAnsi="Times New Roman" w:cs="Times New Roman"/>
          <w:sz w:val="24"/>
          <w:szCs w:val="24"/>
          <w:lang w:val="es-AR" w:eastAsia="es-ES"/>
        </w:rPr>
        <w:t xml:space="preserve">  La base imponible estará constituida por la diferencia entre los precios de venta y compra, en los siguientes casos:</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a.1) Agencias de loterías, quiniela, prode u otros juegos de azar oficiales.</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a.2) Comercialización mayorista y minorista de tabacos, cigarros y cigarrillos.</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a.3) Las operaciones de compra y venta de divisas.</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a.3) Comercialización de productos agrícolas y ganaderos, efectuadas por cuenta propia de los acopiadores de esos productos. A opción del contribuyente del derecho, podrá liquidarse aplicando alícuotas pertinentes sobre el total de los ingresos respectivos. Esta opción deberá efectuarse en forma escrita ante el De</w:t>
      </w:r>
      <w:r w:rsidR="00344987">
        <w:rPr>
          <w:rFonts w:ascii="Times New Roman" w:eastAsia="Times New Roman" w:hAnsi="Times New Roman" w:cs="Times New Roman"/>
          <w:sz w:val="24"/>
          <w:szCs w:val="24"/>
          <w:lang w:val="es-AR" w:eastAsia="es-ES"/>
        </w:rPr>
        <w:t>partamento Ejecutivo Municipal.</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b) </w:t>
      </w:r>
      <w:r w:rsidRPr="00A95D57">
        <w:rPr>
          <w:rFonts w:ascii="Times New Roman" w:eastAsia="Times New Roman" w:hAnsi="Times New Roman" w:cs="Times New Roman"/>
          <w:b/>
          <w:i/>
          <w:sz w:val="24"/>
          <w:szCs w:val="24"/>
          <w:u w:val="single"/>
          <w:lang w:val="es-AR" w:eastAsia="es-ES"/>
        </w:rPr>
        <w:t>Base imponible para Aseguradoras</w:t>
      </w:r>
      <w:r w:rsidRPr="00A95D57">
        <w:rPr>
          <w:rFonts w:ascii="Times New Roman" w:eastAsia="Times New Roman" w:hAnsi="Times New Roman" w:cs="Times New Roman"/>
          <w:b/>
          <w:sz w:val="24"/>
          <w:szCs w:val="24"/>
          <w:u w:val="single"/>
          <w:lang w:val="es-AR" w:eastAsia="es-ES"/>
        </w:rPr>
        <w:t>:</w:t>
      </w:r>
      <w:r w:rsidRPr="00A95D57">
        <w:rPr>
          <w:rFonts w:ascii="Times New Roman" w:eastAsia="Times New Roman" w:hAnsi="Times New Roman" w:cs="Times New Roman"/>
          <w:sz w:val="24"/>
          <w:szCs w:val="24"/>
          <w:lang w:val="es-AR" w:eastAsia="es-ES"/>
        </w:rPr>
        <w:t xml:space="preserve">  Para las compañías de seguros y reaseguros, se considerará monto imponible aquel que implique una remuneración de los servicios o un beneficio para la entidad. Se conceptúan especialmente en tal carácter:</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b.1) La parte que sobre las primas, cuotas o aportes se afecten a gastos generales, de administración, pago de dividendo, distribución de utilidades u otras obligaciones a cargo de la institución.</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b.2) Las sumas ingresadas por la locación de bienes inmuebles y la venta de valores mobiliarios no exentan de derecho, así como las provenientes de cualquier </w:t>
      </w:r>
      <w:r w:rsidR="00344987">
        <w:rPr>
          <w:rFonts w:ascii="Times New Roman" w:eastAsia="Times New Roman" w:hAnsi="Times New Roman" w:cs="Times New Roman"/>
          <w:sz w:val="24"/>
          <w:szCs w:val="24"/>
          <w:lang w:val="es-AR" w:eastAsia="es-ES"/>
        </w:rPr>
        <w:t>otra inversión de sus reservas.</w:t>
      </w:r>
    </w:p>
    <w:p w:rsid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c) </w:t>
      </w:r>
      <w:r w:rsidRPr="00A95D57">
        <w:rPr>
          <w:rFonts w:ascii="Times New Roman" w:eastAsia="Times New Roman" w:hAnsi="Times New Roman" w:cs="Times New Roman"/>
          <w:b/>
          <w:i/>
          <w:sz w:val="24"/>
          <w:szCs w:val="24"/>
          <w:u w:val="single"/>
          <w:lang w:val="es-AR" w:eastAsia="es-ES"/>
        </w:rPr>
        <w:t>Operaciones de comisionistas:</w:t>
      </w:r>
      <w:r w:rsidRPr="00A95D57">
        <w:rPr>
          <w:rFonts w:ascii="Times New Roman" w:eastAsia="Times New Roman" w:hAnsi="Times New Roman" w:cs="Times New Roman"/>
          <w:sz w:val="24"/>
          <w:szCs w:val="24"/>
          <w:lang w:val="es-AR" w:eastAsia="es-ES"/>
        </w:rPr>
        <w:t xml:space="preserve">  Para las operaciones efectuadas por comisionistas, consignatarios, mandatarios, corredores y/o cualquier tipo de intermediación en operaciones de naturaleza análoga, la base imponible estará dada por la diferencia entre los ingresos del período fiscal y los importes que no transfieren en el mismo a sus comitentes.</w:t>
      </w:r>
    </w:p>
    <w:p w:rsidR="007775AD" w:rsidRPr="0034498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Esta disposición no será aplicada en los casos de operaciones de compra y venta que por cuenta propia efectúen los intermediarios citados en el párrafo anterior. Tampoco para los concesionarios o agentes oficiales de venta, los que se re</w:t>
      </w:r>
      <w:r w:rsidR="00344987">
        <w:rPr>
          <w:rFonts w:ascii="Times New Roman" w:eastAsia="Times New Roman" w:hAnsi="Times New Roman" w:cs="Times New Roman"/>
          <w:sz w:val="24"/>
          <w:szCs w:val="24"/>
          <w:lang w:val="es-AR" w:eastAsia="es-ES"/>
        </w:rPr>
        <w:t>girán por las normas generales.</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d) </w:t>
      </w:r>
      <w:r w:rsidRPr="00A95D57">
        <w:rPr>
          <w:rFonts w:ascii="Times New Roman" w:eastAsia="Times New Roman" w:hAnsi="Times New Roman" w:cs="Times New Roman"/>
          <w:b/>
          <w:i/>
          <w:sz w:val="24"/>
          <w:szCs w:val="24"/>
          <w:u w:val="single"/>
          <w:lang w:val="es-AR" w:eastAsia="es-ES"/>
        </w:rPr>
        <w:t>Operaciones de bienes usados</w:t>
      </w:r>
      <w:r w:rsidRPr="00A95D57">
        <w:rPr>
          <w:rFonts w:ascii="Times New Roman" w:eastAsia="Times New Roman" w:hAnsi="Times New Roman" w:cs="Times New Roman"/>
          <w:b/>
          <w:sz w:val="24"/>
          <w:szCs w:val="24"/>
          <w:u w:val="single"/>
          <w:lang w:val="es-AR" w:eastAsia="es-ES"/>
        </w:rPr>
        <w:t>:</w:t>
      </w:r>
      <w:r w:rsidRPr="00A95D57">
        <w:rPr>
          <w:rFonts w:ascii="Times New Roman" w:eastAsia="Times New Roman" w:hAnsi="Times New Roman" w:cs="Times New Roman"/>
          <w:sz w:val="24"/>
          <w:szCs w:val="24"/>
          <w:lang w:val="es-AR" w:eastAsia="es-ES"/>
        </w:rPr>
        <w:t xml:space="preserve">   En el caso de comercialización de bienes usados recibidos como parte de pago de unidades nuevas, la base imponible será la diferencia entre su precio de venta y el monto que le hubiere atribuido </w:t>
      </w:r>
      <w:r w:rsidR="00344987">
        <w:rPr>
          <w:rFonts w:ascii="Times New Roman" w:eastAsia="Times New Roman" w:hAnsi="Times New Roman" w:cs="Times New Roman"/>
          <w:sz w:val="24"/>
          <w:szCs w:val="24"/>
          <w:lang w:val="es-AR" w:eastAsia="es-ES"/>
        </w:rPr>
        <w:t>en oportunidad de su recepción.</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e):</w:t>
      </w:r>
      <w:r w:rsidRPr="00A95D57">
        <w:rPr>
          <w:rFonts w:ascii="Times New Roman" w:eastAsia="Times New Roman" w:hAnsi="Times New Roman" w:cs="Times New Roman"/>
          <w:b/>
          <w:i/>
          <w:sz w:val="24"/>
          <w:szCs w:val="24"/>
          <w:u w:val="single"/>
          <w:lang w:val="es-AR" w:eastAsia="es-ES"/>
        </w:rPr>
        <w:t xml:space="preserve"> Agencias de Publicidad:</w:t>
      </w:r>
      <w:r w:rsidRPr="00A95D57">
        <w:rPr>
          <w:rFonts w:ascii="Times New Roman" w:eastAsia="Times New Roman" w:hAnsi="Times New Roman" w:cs="Times New Roman"/>
          <w:sz w:val="24"/>
          <w:szCs w:val="24"/>
          <w:lang w:val="es-AR" w:eastAsia="es-ES"/>
        </w:rPr>
        <w:t xml:space="preserve">   Para las agencias de publicidad la base imponible estará dada por los ingresos provenientes de los servicios de agencia, las bonificaciones por volúmenes y los montos provenientes de servicios propios y productos de factura. Cuando la actividad consista en la simple intermediación, los ingresos provenientes de las comisiones recibirán el tratamiento previsto para los comisionistas, consignatarios, mandatario</w:t>
      </w:r>
      <w:r w:rsidR="00344987">
        <w:rPr>
          <w:rFonts w:ascii="Times New Roman" w:eastAsia="Times New Roman" w:hAnsi="Times New Roman" w:cs="Times New Roman"/>
          <w:sz w:val="24"/>
          <w:szCs w:val="24"/>
          <w:lang w:val="es-AR" w:eastAsia="es-ES"/>
        </w:rPr>
        <w:t>s, corredores y representantes.</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d):</w:t>
      </w:r>
      <w:r w:rsidRPr="00A95D57">
        <w:rPr>
          <w:rFonts w:ascii="Times New Roman" w:eastAsia="Times New Roman" w:hAnsi="Times New Roman" w:cs="Times New Roman"/>
          <w:b/>
          <w:i/>
          <w:sz w:val="24"/>
          <w:szCs w:val="24"/>
          <w:u w:val="single"/>
          <w:lang w:val="es-AR" w:eastAsia="es-ES"/>
        </w:rPr>
        <w:t xml:space="preserve"> Entidades Financieras:</w:t>
      </w:r>
      <w:r w:rsidRPr="00A95D57">
        <w:rPr>
          <w:rFonts w:ascii="Times New Roman" w:eastAsia="Times New Roman" w:hAnsi="Times New Roman" w:cs="Times New Roman"/>
          <w:sz w:val="24"/>
          <w:szCs w:val="24"/>
          <w:lang w:val="es-AR" w:eastAsia="es-ES"/>
        </w:rPr>
        <w:t xml:space="preserve"> Para las entidades financieras comprendidas en las disposiciones de la Ley 21.526 y modificaciones, a los fines de la determinación del tributo en la base imponible estará constituida por la diferencia que resulte entre el total de la suma del haber de las cuentas de resultados, los intereses y actualizaciones pasivas. Los intereses aludidos serán por financiaciones, por mora y/o punitorios devengados en función de tiempo y en el período fiscal que se liquide. Asimismo, se computarán como intereses acreedores y deudores las compensaciones que conceda el B.C.R.A. por los distintos depósitos y préstamos que pacte con las entidades. Se incluyen los resultados devengados por la compra-venta de títulos públicos, obligaciones negoci</w:t>
      </w:r>
      <w:r w:rsidR="00344987">
        <w:rPr>
          <w:rFonts w:ascii="Times New Roman" w:eastAsia="Times New Roman" w:hAnsi="Times New Roman" w:cs="Times New Roman"/>
          <w:sz w:val="24"/>
          <w:szCs w:val="24"/>
          <w:lang w:val="es-AR" w:eastAsia="es-ES"/>
        </w:rPr>
        <w:t>ables y demás títulos privados.</w:t>
      </w:r>
    </w:p>
    <w:p w:rsidR="007775AD" w:rsidRPr="0034498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e) </w:t>
      </w:r>
      <w:r w:rsidRPr="00A95D57">
        <w:rPr>
          <w:rFonts w:ascii="Times New Roman" w:eastAsia="Times New Roman" w:hAnsi="Times New Roman" w:cs="Times New Roman"/>
          <w:b/>
          <w:i/>
          <w:sz w:val="24"/>
          <w:szCs w:val="24"/>
          <w:u w:val="single"/>
          <w:lang w:val="es-AR" w:eastAsia="es-ES"/>
        </w:rPr>
        <w:t>Agencias Financieras:</w:t>
      </w:r>
      <w:r w:rsidRPr="00A95D57">
        <w:rPr>
          <w:rFonts w:ascii="Times New Roman" w:eastAsia="Times New Roman" w:hAnsi="Times New Roman" w:cs="Times New Roman"/>
          <w:sz w:val="24"/>
          <w:szCs w:val="24"/>
          <w:lang w:val="es-AR" w:eastAsia="es-ES"/>
        </w:rPr>
        <w:t xml:space="preserve"> Los ingresos que corresponda declarar a quienes realicen operaciones de préstamo de dinero, estarán constituidos por los intereses, actualizaciones, descuentos, comisiones, compensaciones, gastos administrativos y cualquier otro concepto originados por el ej</w:t>
      </w:r>
      <w:r w:rsidR="00344987">
        <w:rPr>
          <w:rFonts w:ascii="Times New Roman" w:eastAsia="Times New Roman" w:hAnsi="Times New Roman" w:cs="Times New Roman"/>
          <w:sz w:val="24"/>
          <w:szCs w:val="24"/>
          <w:lang w:val="es-AR" w:eastAsia="es-ES"/>
        </w:rPr>
        <w:t>ercicio de la citada actividad.</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58): </w:t>
      </w:r>
      <w:r w:rsidRPr="00A95D57">
        <w:rPr>
          <w:rFonts w:ascii="Times New Roman" w:eastAsia="Times New Roman" w:hAnsi="Times New Roman" w:cs="Times New Roman"/>
          <w:b/>
          <w:i/>
          <w:sz w:val="24"/>
          <w:szCs w:val="24"/>
          <w:u w:val="single"/>
          <w:lang w:val="es-AR" w:eastAsia="es-ES"/>
        </w:rPr>
        <w:t>Devengamiento:</w:t>
      </w:r>
      <w:r w:rsidRPr="00A95D57">
        <w:rPr>
          <w:rFonts w:ascii="Times New Roman" w:eastAsia="Times New Roman" w:hAnsi="Times New Roman" w:cs="Times New Roman"/>
          <w:sz w:val="24"/>
          <w:szCs w:val="24"/>
          <w:lang w:val="es-AR" w:eastAsia="es-ES"/>
        </w:rPr>
        <w:t xml:space="preserve">  A los efectos de lo dispuesto en el artículo anterior, se entenderá que los ingresos brutos se han devengado en esta jurisdicción, salvo las excepciones previstas, cuando:</w:t>
      </w:r>
    </w:p>
    <w:p w:rsidR="007775AD" w:rsidRPr="00A95D57" w:rsidRDefault="007775AD" w:rsidP="00FA41DA">
      <w:pPr>
        <w:numPr>
          <w:ilvl w:val="0"/>
          <w:numId w:val="1"/>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En caso de venta de bienes inmuebles, desde el momento de la firma del boleto, de la posesión o escrituración, la que fuere anterior. Si con anterioridad a la fecha en que ocurra alguna de dichas situaciones se realizan pagos de cuotas o entregas a cuenta del precio convenido, tales ingresos parciales estarán sujetos en esa proporción al gravamen en el período fiscal en el cual fueren efectuados.</w:t>
      </w:r>
    </w:p>
    <w:p w:rsidR="007775AD" w:rsidRPr="00A95D57" w:rsidRDefault="007775AD" w:rsidP="00FA41DA">
      <w:pPr>
        <w:numPr>
          <w:ilvl w:val="0"/>
          <w:numId w:val="1"/>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En el caso de venta de otros bienes, desde el momento de la facturación o de la entrega del bien o acto equivalente, el que fuere anterior.</w:t>
      </w:r>
    </w:p>
    <w:p w:rsidR="007775AD" w:rsidRPr="00A95D57" w:rsidRDefault="007775AD" w:rsidP="00FA41DA">
      <w:pPr>
        <w:numPr>
          <w:ilvl w:val="0"/>
          <w:numId w:val="1"/>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En los casos de los trabajos sobre inmuebles de terceros, desde el momento de la aceptación del certificado de obra, parcial o total, o de la percepción total o parcial del precio de facturación, el que fuere anterior.</w:t>
      </w:r>
    </w:p>
    <w:p w:rsidR="007775AD" w:rsidRPr="00A95D57" w:rsidRDefault="007775AD" w:rsidP="00FA41DA">
      <w:pPr>
        <w:numPr>
          <w:ilvl w:val="0"/>
          <w:numId w:val="1"/>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En el caso de prestaciones de servicios y de locaciones de obras y servicios (excepto los comprendidos en el inciso anterior) desde el momento en que se factura o termina, total o parcialmente, la ejecución o prestación pactada, la que fuere anterior, salvo que las mismas se efectuaren sobre bienes o mediante la entrega, en cuyo caso el gravamen se devengará desde el momento de la entrega de tales bienes.</w:t>
      </w:r>
    </w:p>
    <w:p w:rsidR="007775AD" w:rsidRPr="00344987" w:rsidRDefault="007775AD" w:rsidP="00FA41DA">
      <w:pPr>
        <w:numPr>
          <w:ilvl w:val="0"/>
          <w:numId w:val="1"/>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En los demás casos, desde el momento en que se genera el derecho a la contraprestación.</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59): </w:t>
      </w:r>
      <w:r w:rsidRPr="00A95D57">
        <w:rPr>
          <w:rFonts w:ascii="Times New Roman" w:eastAsia="Times New Roman" w:hAnsi="Times New Roman" w:cs="Times New Roman"/>
          <w:b/>
          <w:i/>
          <w:sz w:val="24"/>
          <w:szCs w:val="24"/>
          <w:u w:val="single"/>
          <w:lang w:val="es-AR" w:eastAsia="es-ES"/>
        </w:rPr>
        <w:t>Alícuotas</w:t>
      </w:r>
      <w:r w:rsidRPr="00A95D57">
        <w:rPr>
          <w:rFonts w:ascii="Times New Roman" w:eastAsia="Times New Roman" w:hAnsi="Times New Roman" w:cs="Times New Roman"/>
          <w:b/>
          <w:sz w:val="24"/>
          <w:szCs w:val="24"/>
          <w:u w:val="single"/>
          <w:lang w:val="es-AR" w:eastAsia="es-ES"/>
        </w:rPr>
        <w:t>:</w:t>
      </w:r>
      <w:r w:rsidRPr="00A95D57">
        <w:rPr>
          <w:rFonts w:ascii="Times New Roman" w:eastAsia="Times New Roman" w:hAnsi="Times New Roman" w:cs="Times New Roman"/>
          <w:sz w:val="24"/>
          <w:szCs w:val="24"/>
          <w:lang w:val="es-AR" w:eastAsia="es-ES"/>
        </w:rPr>
        <w:t xml:space="preserve"> A los efectos de lo establecido en el artículo 83º del Código Fiscal Municipal (C.F.M.), las alícuotas para cada una de las actividades gravadas por este tributo, formarán parte como Anexo II de la presente Ordenanza.</w:t>
      </w:r>
    </w:p>
    <w:p w:rsidR="007775AD" w:rsidRPr="00A95D57" w:rsidRDefault="007775AD" w:rsidP="00344987">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60): </w:t>
      </w:r>
      <w:r w:rsidRPr="00A95D57">
        <w:rPr>
          <w:rFonts w:ascii="Times New Roman" w:eastAsia="Times New Roman" w:hAnsi="Times New Roman" w:cs="Times New Roman"/>
          <w:b/>
          <w:i/>
          <w:sz w:val="24"/>
          <w:szCs w:val="24"/>
          <w:u w:val="single"/>
          <w:lang w:val="es-AR" w:eastAsia="es-ES"/>
        </w:rPr>
        <w:t>Período Fiscal:</w:t>
      </w:r>
      <w:r w:rsidRPr="00A95D57">
        <w:rPr>
          <w:rFonts w:ascii="Times New Roman" w:eastAsia="Times New Roman" w:hAnsi="Times New Roman" w:cs="Times New Roman"/>
          <w:sz w:val="24"/>
          <w:szCs w:val="24"/>
          <w:lang w:val="es-AR" w:eastAsia="es-ES"/>
        </w:rPr>
        <w:t xml:space="preserve"> El período fiscal será el mes calendario. El pago se hará en las condiciones y plazos que determine el De</w:t>
      </w:r>
      <w:r w:rsidR="00344987">
        <w:rPr>
          <w:rFonts w:ascii="Times New Roman" w:eastAsia="Times New Roman" w:hAnsi="Times New Roman" w:cs="Times New Roman"/>
          <w:sz w:val="24"/>
          <w:szCs w:val="24"/>
          <w:lang w:val="es-AR" w:eastAsia="es-ES"/>
        </w:rPr>
        <w:t>partamento Ejecutivo Municipal.</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61): </w:t>
      </w:r>
      <w:r w:rsidRPr="00A95D57">
        <w:rPr>
          <w:rFonts w:ascii="Times New Roman" w:eastAsia="Times New Roman" w:hAnsi="Times New Roman" w:cs="Times New Roman"/>
          <w:b/>
          <w:i/>
          <w:sz w:val="24"/>
          <w:szCs w:val="24"/>
          <w:u w:val="single"/>
          <w:lang w:val="es-AR" w:eastAsia="es-ES"/>
        </w:rPr>
        <w:t>Montos mínimos:</w:t>
      </w:r>
      <w:r w:rsidRPr="00A95D57">
        <w:rPr>
          <w:rFonts w:ascii="Times New Roman" w:eastAsia="Times New Roman" w:hAnsi="Times New Roman" w:cs="Times New Roman"/>
          <w:sz w:val="24"/>
          <w:szCs w:val="24"/>
          <w:lang w:val="es-AR" w:eastAsia="es-ES"/>
        </w:rPr>
        <w:t xml:space="preserve"> Sin perjuicio de lo establecido en el artículo 59, fijase los siguientes importes míni</w:t>
      </w:r>
      <w:r w:rsidR="00344987">
        <w:rPr>
          <w:rFonts w:ascii="Times New Roman" w:eastAsia="Times New Roman" w:hAnsi="Times New Roman" w:cs="Times New Roman"/>
          <w:sz w:val="24"/>
          <w:szCs w:val="24"/>
          <w:lang w:val="es-AR" w:eastAsia="es-ES"/>
        </w:rPr>
        <w:t xml:space="preserve">mos, para cada periodo fiscal: </w:t>
      </w:r>
    </w:p>
    <w:p w:rsidR="007775AD" w:rsidRPr="00A95D57" w:rsidRDefault="007775AD" w:rsidP="00FA41DA">
      <w:pPr>
        <w:numPr>
          <w:ilvl w:val="0"/>
          <w:numId w:val="28"/>
        </w:numPr>
        <w:spacing w:before="240" w:after="0" w:line="360" w:lineRule="auto"/>
        <w:jc w:val="both"/>
        <w:rPr>
          <w:rFonts w:ascii="Times New Roman" w:eastAsia="Times New Roman" w:hAnsi="Times New Roman" w:cs="Times New Roman"/>
          <w:b/>
          <w:i/>
          <w:sz w:val="24"/>
          <w:szCs w:val="24"/>
          <w:u w:val="single"/>
          <w:lang w:val="es-AR" w:eastAsia="es-ES"/>
        </w:rPr>
      </w:pPr>
      <w:r w:rsidRPr="00A95D57">
        <w:rPr>
          <w:rFonts w:ascii="Times New Roman" w:eastAsia="Times New Roman" w:hAnsi="Times New Roman" w:cs="Times New Roman"/>
          <w:b/>
          <w:i/>
          <w:sz w:val="24"/>
          <w:szCs w:val="24"/>
          <w:u w:val="single"/>
          <w:lang w:val="es-AR" w:eastAsia="es-ES"/>
        </w:rPr>
        <w:t>Importes mínimos generales:</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p>
    <w:tbl>
      <w:tblPr>
        <w:tblW w:w="0" w:type="auto"/>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71"/>
        <w:gridCol w:w="4200"/>
      </w:tblGrid>
      <w:tr w:rsidR="007775AD" w:rsidRPr="00A95D57" w:rsidTr="00A95D57">
        <w:tc>
          <w:tcPr>
            <w:tcW w:w="4573" w:type="dxa"/>
            <w:tcBorders>
              <w:top w:val="single" w:sz="4" w:space="0" w:color="auto"/>
              <w:left w:val="single" w:sz="4" w:space="0" w:color="auto"/>
              <w:bottom w:val="single" w:sz="4" w:space="0" w:color="auto"/>
              <w:right w:val="single" w:sz="4" w:space="0" w:color="auto"/>
            </w:tcBorders>
          </w:tcPr>
          <w:p w:rsidR="007775AD" w:rsidRPr="00A95D57" w:rsidRDefault="007775AD" w:rsidP="00FA41DA">
            <w:pPr>
              <w:spacing w:before="240" w:after="0" w:line="360" w:lineRule="auto"/>
              <w:jc w:val="center"/>
              <w:rPr>
                <w:rFonts w:ascii="Times New Roman" w:eastAsia="Times New Roman" w:hAnsi="Times New Roman" w:cs="Times New Roman"/>
                <w:b/>
                <w:bCs/>
                <w:sz w:val="24"/>
                <w:szCs w:val="24"/>
                <w:lang w:val="es-AR" w:eastAsia="es-ES"/>
              </w:rPr>
            </w:pPr>
            <w:r w:rsidRPr="00A95D57">
              <w:rPr>
                <w:rFonts w:ascii="Times New Roman" w:eastAsia="Times New Roman" w:hAnsi="Times New Roman" w:cs="Times New Roman"/>
                <w:b/>
                <w:bCs/>
                <w:sz w:val="24"/>
                <w:szCs w:val="24"/>
                <w:lang w:val="es-AR" w:eastAsia="es-ES"/>
              </w:rPr>
              <w:t>Número de Titulares y Personal en Relación de Dependencia</w:t>
            </w:r>
          </w:p>
        </w:tc>
        <w:tc>
          <w:tcPr>
            <w:tcW w:w="4403" w:type="dxa"/>
            <w:tcBorders>
              <w:top w:val="single" w:sz="4" w:space="0" w:color="auto"/>
              <w:left w:val="single" w:sz="4" w:space="0" w:color="auto"/>
              <w:bottom w:val="single" w:sz="4" w:space="0" w:color="auto"/>
              <w:right w:val="single" w:sz="4" w:space="0" w:color="auto"/>
            </w:tcBorders>
          </w:tcPr>
          <w:p w:rsidR="007775AD" w:rsidRPr="00A95D57" w:rsidRDefault="007775AD" w:rsidP="00FA41DA">
            <w:pPr>
              <w:spacing w:before="240" w:after="0" w:line="360" w:lineRule="auto"/>
              <w:jc w:val="center"/>
              <w:rPr>
                <w:rFonts w:ascii="Times New Roman" w:eastAsia="Times New Roman" w:hAnsi="Times New Roman" w:cs="Times New Roman"/>
                <w:b/>
                <w:bCs/>
                <w:sz w:val="24"/>
                <w:szCs w:val="24"/>
                <w:lang w:val="es-AR" w:eastAsia="es-ES"/>
              </w:rPr>
            </w:pPr>
          </w:p>
          <w:p w:rsidR="007775AD" w:rsidRPr="00A95D57" w:rsidRDefault="007775AD" w:rsidP="00FA41DA">
            <w:pPr>
              <w:spacing w:before="240" w:after="0" w:line="360" w:lineRule="auto"/>
              <w:jc w:val="center"/>
              <w:rPr>
                <w:rFonts w:ascii="Times New Roman" w:eastAsia="Times New Roman" w:hAnsi="Times New Roman" w:cs="Times New Roman"/>
                <w:b/>
                <w:bCs/>
                <w:sz w:val="24"/>
                <w:szCs w:val="24"/>
                <w:lang w:val="es-AR" w:eastAsia="es-ES"/>
              </w:rPr>
            </w:pPr>
            <w:r w:rsidRPr="00A95D57">
              <w:rPr>
                <w:rFonts w:ascii="Times New Roman" w:eastAsia="Times New Roman" w:hAnsi="Times New Roman" w:cs="Times New Roman"/>
                <w:b/>
                <w:bCs/>
                <w:sz w:val="24"/>
                <w:szCs w:val="24"/>
                <w:lang w:val="es-AR" w:eastAsia="es-ES"/>
              </w:rPr>
              <w:t>IMPORTE MINIMO</w:t>
            </w:r>
          </w:p>
        </w:tc>
      </w:tr>
      <w:tr w:rsidR="007775AD" w:rsidRPr="00A95D57" w:rsidTr="00A95D57">
        <w:tc>
          <w:tcPr>
            <w:tcW w:w="4573" w:type="dxa"/>
            <w:tcBorders>
              <w:top w:val="single" w:sz="4" w:space="0" w:color="auto"/>
              <w:left w:val="single" w:sz="4" w:space="0" w:color="auto"/>
              <w:bottom w:val="single" w:sz="4" w:space="0" w:color="auto"/>
              <w:right w:val="single" w:sz="4" w:space="0" w:color="auto"/>
            </w:tcBorders>
          </w:tcPr>
          <w:p w:rsidR="007775AD" w:rsidRPr="00A95D57" w:rsidRDefault="007775AD" w:rsidP="00FA41DA">
            <w:pPr>
              <w:spacing w:before="240" w:after="0" w:line="360" w:lineRule="auto"/>
              <w:jc w:val="center"/>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1 a 2</w:t>
            </w:r>
          </w:p>
        </w:tc>
        <w:tc>
          <w:tcPr>
            <w:tcW w:w="4403" w:type="dxa"/>
            <w:tcBorders>
              <w:top w:val="single" w:sz="4" w:space="0" w:color="auto"/>
              <w:left w:val="single" w:sz="4" w:space="0" w:color="auto"/>
              <w:bottom w:val="single" w:sz="4" w:space="0" w:color="auto"/>
              <w:right w:val="single" w:sz="4" w:space="0" w:color="auto"/>
            </w:tcBorders>
          </w:tcPr>
          <w:p w:rsidR="007775AD" w:rsidRPr="00A95D57" w:rsidRDefault="007775AD" w:rsidP="00FA41DA">
            <w:pPr>
              <w:spacing w:before="240" w:after="0" w:line="360" w:lineRule="auto"/>
              <w:jc w:val="center"/>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180  U.T.</w:t>
            </w:r>
          </w:p>
        </w:tc>
      </w:tr>
      <w:tr w:rsidR="007775AD" w:rsidRPr="00A95D57" w:rsidTr="00A95D57">
        <w:tc>
          <w:tcPr>
            <w:tcW w:w="4573" w:type="dxa"/>
            <w:tcBorders>
              <w:top w:val="single" w:sz="4" w:space="0" w:color="auto"/>
              <w:left w:val="single" w:sz="4" w:space="0" w:color="auto"/>
              <w:bottom w:val="single" w:sz="4" w:space="0" w:color="auto"/>
              <w:right w:val="single" w:sz="4" w:space="0" w:color="auto"/>
            </w:tcBorders>
          </w:tcPr>
          <w:p w:rsidR="007775AD" w:rsidRPr="00A95D57" w:rsidRDefault="007775AD" w:rsidP="00FA41DA">
            <w:pPr>
              <w:spacing w:before="240" w:after="0" w:line="360" w:lineRule="auto"/>
              <w:jc w:val="center"/>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3 a 5</w:t>
            </w:r>
          </w:p>
        </w:tc>
        <w:tc>
          <w:tcPr>
            <w:tcW w:w="4403" w:type="dxa"/>
            <w:tcBorders>
              <w:top w:val="single" w:sz="4" w:space="0" w:color="auto"/>
              <w:left w:val="single" w:sz="4" w:space="0" w:color="auto"/>
              <w:bottom w:val="single" w:sz="4" w:space="0" w:color="auto"/>
              <w:right w:val="single" w:sz="4" w:space="0" w:color="auto"/>
            </w:tcBorders>
          </w:tcPr>
          <w:p w:rsidR="007775AD" w:rsidRPr="00A95D57" w:rsidRDefault="007775AD" w:rsidP="00FA41DA">
            <w:pPr>
              <w:spacing w:before="240" w:after="0" w:line="360" w:lineRule="auto"/>
              <w:jc w:val="center"/>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428 U.T.</w:t>
            </w:r>
          </w:p>
        </w:tc>
      </w:tr>
      <w:tr w:rsidR="007775AD" w:rsidRPr="00A95D57" w:rsidTr="00A95D57">
        <w:tc>
          <w:tcPr>
            <w:tcW w:w="4573" w:type="dxa"/>
            <w:tcBorders>
              <w:top w:val="single" w:sz="4" w:space="0" w:color="auto"/>
              <w:left w:val="single" w:sz="4" w:space="0" w:color="auto"/>
              <w:bottom w:val="single" w:sz="4" w:space="0" w:color="auto"/>
              <w:right w:val="single" w:sz="4" w:space="0" w:color="auto"/>
            </w:tcBorders>
          </w:tcPr>
          <w:p w:rsidR="007775AD" w:rsidRPr="00A95D57" w:rsidRDefault="007775AD" w:rsidP="00FA41DA">
            <w:pPr>
              <w:spacing w:before="240" w:after="0" w:line="360" w:lineRule="auto"/>
              <w:jc w:val="center"/>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6 o más</w:t>
            </w:r>
          </w:p>
        </w:tc>
        <w:tc>
          <w:tcPr>
            <w:tcW w:w="4403" w:type="dxa"/>
            <w:tcBorders>
              <w:top w:val="single" w:sz="4" w:space="0" w:color="auto"/>
              <w:left w:val="single" w:sz="4" w:space="0" w:color="auto"/>
              <w:bottom w:val="single" w:sz="4" w:space="0" w:color="auto"/>
              <w:right w:val="single" w:sz="4" w:space="0" w:color="auto"/>
            </w:tcBorders>
          </w:tcPr>
          <w:p w:rsidR="007775AD" w:rsidRPr="00A95D57" w:rsidRDefault="007775AD" w:rsidP="00FA41DA">
            <w:pPr>
              <w:spacing w:before="240" w:after="0" w:line="360" w:lineRule="auto"/>
              <w:jc w:val="center"/>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968 U.T.</w:t>
            </w:r>
          </w:p>
        </w:tc>
      </w:tr>
    </w:tbl>
    <w:p w:rsidR="00A95D57" w:rsidRDefault="00A95D57" w:rsidP="00FA41DA">
      <w:pPr>
        <w:spacing w:before="240" w:after="0" w:line="360" w:lineRule="auto"/>
        <w:jc w:val="both"/>
        <w:rPr>
          <w:rFonts w:ascii="Times New Roman" w:eastAsia="Times New Roman" w:hAnsi="Times New Roman" w:cs="Times New Roman"/>
          <w:sz w:val="24"/>
          <w:szCs w:val="24"/>
          <w:lang w:eastAsia="es-ES"/>
        </w:rPr>
      </w:pPr>
    </w:p>
    <w:p w:rsid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El presente derecho mínimo deberá abonarse también en los casos en que los contribuyentes no hubieren ejercido actividad comercial.</w:t>
      </w:r>
    </w:p>
    <w:p w:rsid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x-none" w:eastAsia="es-ES"/>
        </w:rPr>
        <w:t>Los titulares y personal en relación de dependencia a que se refiere la escala precedente, son los existentes al fin de cada período fiscal.</w:t>
      </w:r>
    </w:p>
    <w:p w:rsid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En caso que los titulares fueran cónyuges, se deberán computar como una sola persona.</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Quedan exceptuados de estos importes mínimos los contribuyentes que ejerzan la actividad de “Servicio de crianza de aves”. A los fines de un mejor control, los contribuyentes mencionados precedentemente deberán acompañar a cada liquidación del presente tributo, fotocopia de las fac</w:t>
      </w:r>
      <w:r w:rsidR="00344987">
        <w:rPr>
          <w:rFonts w:ascii="Times New Roman" w:eastAsia="Times New Roman" w:hAnsi="Times New Roman" w:cs="Times New Roman"/>
          <w:sz w:val="24"/>
          <w:szCs w:val="24"/>
          <w:lang w:val="es-AR" w:eastAsia="es-ES"/>
        </w:rPr>
        <w:t>turas de venta correspondiente.</w:t>
      </w:r>
    </w:p>
    <w:p w:rsidR="007775AD" w:rsidRPr="00A95D57" w:rsidRDefault="007775AD" w:rsidP="00FA41DA">
      <w:pPr>
        <w:numPr>
          <w:ilvl w:val="0"/>
          <w:numId w:val="28"/>
        </w:numPr>
        <w:spacing w:before="240" w:after="0" w:line="360" w:lineRule="auto"/>
        <w:jc w:val="both"/>
        <w:rPr>
          <w:rFonts w:ascii="Times New Roman" w:eastAsia="Times New Roman" w:hAnsi="Times New Roman" w:cs="Times New Roman"/>
          <w:b/>
          <w:i/>
          <w:sz w:val="24"/>
          <w:szCs w:val="24"/>
          <w:u w:val="single"/>
          <w:lang w:val="es-AR" w:eastAsia="es-ES"/>
        </w:rPr>
      </w:pPr>
      <w:r w:rsidRPr="00A95D57">
        <w:rPr>
          <w:rFonts w:ascii="Times New Roman" w:eastAsia="Times New Roman" w:hAnsi="Times New Roman" w:cs="Times New Roman"/>
          <w:b/>
          <w:i/>
          <w:sz w:val="24"/>
          <w:szCs w:val="24"/>
          <w:u w:val="single"/>
          <w:lang w:val="es-AR" w:eastAsia="es-ES"/>
        </w:rPr>
        <w:t xml:space="preserve">Importes mínimos especiales: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b.1) Las empresas prestadoras del servicio telefónico fijo domiciliario tributarán un derecho mínimo mensual equivalente a 21.490 UT (Veintiún mil cuatrocientos noventa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b.2) Las compañías de créditos, prestamistas, prendarias, hipotecarias o comunes, empresas     de financiación y descuentos tributarán un derecho mínimo equivalente a 2.000 </w:t>
      </w:r>
      <w:r w:rsidR="00A95D57" w:rsidRPr="00A95D57">
        <w:rPr>
          <w:rFonts w:ascii="Times New Roman" w:eastAsia="Times New Roman" w:hAnsi="Times New Roman" w:cs="Times New Roman"/>
          <w:sz w:val="24"/>
          <w:szCs w:val="24"/>
          <w:lang w:val="es-AR" w:eastAsia="es-ES"/>
        </w:rPr>
        <w:t>UT (</w:t>
      </w:r>
      <w:r w:rsidRPr="00A95D57">
        <w:rPr>
          <w:rFonts w:ascii="Times New Roman" w:eastAsia="Times New Roman" w:hAnsi="Times New Roman" w:cs="Times New Roman"/>
          <w:sz w:val="24"/>
          <w:szCs w:val="24"/>
          <w:lang w:val="es-AR" w:eastAsia="es-ES"/>
        </w:rPr>
        <w:t>Dos mil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b.3) Las entidades bancarias oficiales y privadas, excluidos los bancos cooperativos les tributarán un derecho mínimo equivalente a 125.000 UT (ciento veinticinco mil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b.4) Las entidades bancarias oficiales y privadas cooperativas tributará un mínimo de 87.500 (ochenta y siete mil quinientos) UT.</w:t>
      </w:r>
    </w:p>
    <w:p w:rsid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b.5) Las entidades bancarias oficiales y privadas que posean cajeros automáticos que se encuentren fuera del local de las mismas, tributarán un derecho mínimo equivalente a 1.595 UT (Un mil quinientos noventa y cinco UT).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b.6) Las confiterías y/o salones bailables tributarán un derecho fijo mensual consistente en: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1)  Con capacidad de hasta 200 (doscientas) </w:t>
      </w:r>
      <w:r w:rsidR="00FA41DA" w:rsidRPr="00A95D57">
        <w:rPr>
          <w:rFonts w:ascii="Times New Roman" w:eastAsia="Times New Roman" w:hAnsi="Times New Roman" w:cs="Times New Roman"/>
          <w:sz w:val="24"/>
          <w:szCs w:val="24"/>
          <w:lang w:val="es-AR" w:eastAsia="es-ES"/>
        </w:rPr>
        <w:t>personas</w:t>
      </w:r>
      <w:r w:rsidR="00FA41DA">
        <w:rPr>
          <w:rFonts w:ascii="Times New Roman" w:eastAsia="Times New Roman" w:hAnsi="Times New Roman" w:cs="Times New Roman"/>
          <w:sz w:val="24"/>
          <w:szCs w:val="24"/>
          <w:lang w:val="es-AR" w:eastAsia="es-ES"/>
        </w:rPr>
        <w:t>:</w:t>
      </w:r>
      <w:r w:rsidR="00FA41DA" w:rsidRPr="00A95D57">
        <w:rPr>
          <w:rFonts w:ascii="Times New Roman" w:eastAsia="Times New Roman" w:hAnsi="Times New Roman" w:cs="Times New Roman"/>
          <w:sz w:val="24"/>
          <w:szCs w:val="24"/>
          <w:lang w:val="es-AR" w:eastAsia="es-ES"/>
        </w:rPr>
        <w:t xml:space="preserve"> ...................</w:t>
      </w:r>
      <w:r w:rsidRPr="00A95D57">
        <w:rPr>
          <w:rFonts w:ascii="Times New Roman" w:eastAsia="Times New Roman" w:hAnsi="Times New Roman" w:cs="Times New Roman"/>
          <w:sz w:val="24"/>
          <w:szCs w:val="24"/>
          <w:lang w:val="es-AR" w:eastAsia="es-ES"/>
        </w:rPr>
        <w:t xml:space="preserve"> 1.625 UT</w:t>
      </w:r>
      <w:r w:rsidR="00A95D57">
        <w:rPr>
          <w:rFonts w:ascii="Times New Roman" w:eastAsia="Times New Roman" w:hAnsi="Times New Roman" w:cs="Times New Roman"/>
          <w:sz w:val="24"/>
          <w:szCs w:val="24"/>
          <w:lang w:val="es-AR" w:eastAsia="es-ES"/>
        </w:rPr>
        <w:t>.</w:t>
      </w:r>
      <w:r w:rsidRPr="00A95D57">
        <w:rPr>
          <w:rFonts w:ascii="Times New Roman" w:eastAsia="Times New Roman" w:hAnsi="Times New Roman" w:cs="Times New Roman"/>
          <w:sz w:val="24"/>
          <w:szCs w:val="24"/>
          <w:lang w:val="es-AR" w:eastAsia="es-ES"/>
        </w:rPr>
        <w:t xml:space="preserve">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w:t>
      </w:r>
      <w:r w:rsidR="00F36506">
        <w:rPr>
          <w:rFonts w:ascii="Times New Roman" w:eastAsia="Times New Roman" w:hAnsi="Times New Roman" w:cs="Times New Roman"/>
          <w:sz w:val="24"/>
          <w:szCs w:val="24"/>
          <w:lang w:val="es-AR" w:eastAsia="es-ES"/>
        </w:rPr>
        <w:t xml:space="preserve">2) </w:t>
      </w:r>
      <w:r w:rsidRPr="00A95D57">
        <w:rPr>
          <w:rFonts w:ascii="Times New Roman" w:eastAsia="Times New Roman" w:hAnsi="Times New Roman" w:cs="Times New Roman"/>
          <w:sz w:val="24"/>
          <w:szCs w:val="24"/>
          <w:lang w:val="es-AR" w:eastAsia="es-ES"/>
        </w:rPr>
        <w:t>Con capacidad de 201(doscientos una) a 500 (quinientas) p</w:t>
      </w:r>
      <w:r w:rsidR="00FA41DA">
        <w:rPr>
          <w:rFonts w:ascii="Times New Roman" w:eastAsia="Times New Roman" w:hAnsi="Times New Roman" w:cs="Times New Roman"/>
          <w:sz w:val="24"/>
          <w:szCs w:val="24"/>
          <w:lang w:val="es-AR" w:eastAsia="es-ES"/>
        </w:rPr>
        <w:t xml:space="preserve">ersonas: </w:t>
      </w:r>
      <w:r w:rsidRPr="00A95D57">
        <w:rPr>
          <w:rFonts w:ascii="Times New Roman" w:eastAsia="Times New Roman" w:hAnsi="Times New Roman" w:cs="Times New Roman"/>
          <w:sz w:val="24"/>
          <w:szCs w:val="24"/>
          <w:lang w:val="es-AR" w:eastAsia="es-ES"/>
        </w:rPr>
        <w:t>2.180 UT</w:t>
      </w:r>
      <w:r w:rsidR="00A95D57">
        <w:rPr>
          <w:rFonts w:ascii="Times New Roman" w:eastAsia="Times New Roman" w:hAnsi="Times New Roman" w:cs="Times New Roman"/>
          <w:sz w:val="24"/>
          <w:szCs w:val="24"/>
          <w:lang w:val="es-AR" w:eastAsia="es-ES"/>
        </w:rPr>
        <w:t>.</w:t>
      </w:r>
    </w:p>
    <w:p w:rsid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w:t>
      </w:r>
      <w:r w:rsidR="00F36506">
        <w:rPr>
          <w:rFonts w:ascii="Times New Roman" w:eastAsia="Times New Roman" w:hAnsi="Times New Roman" w:cs="Times New Roman"/>
          <w:sz w:val="24"/>
          <w:szCs w:val="24"/>
          <w:lang w:val="es-AR" w:eastAsia="es-ES"/>
        </w:rPr>
        <w:t xml:space="preserve">3) </w:t>
      </w:r>
      <w:r w:rsidRPr="00A95D57">
        <w:rPr>
          <w:rFonts w:ascii="Times New Roman" w:eastAsia="Times New Roman" w:hAnsi="Times New Roman" w:cs="Times New Roman"/>
          <w:sz w:val="24"/>
          <w:szCs w:val="24"/>
          <w:lang w:val="es-AR" w:eastAsia="es-ES"/>
        </w:rPr>
        <w:t>Con capacidad de más de 500 (quinientas) persona</w:t>
      </w:r>
      <w:r w:rsidR="00FA41DA">
        <w:rPr>
          <w:rFonts w:ascii="Times New Roman" w:eastAsia="Times New Roman" w:hAnsi="Times New Roman" w:cs="Times New Roman"/>
          <w:sz w:val="24"/>
          <w:szCs w:val="24"/>
          <w:lang w:val="es-AR" w:eastAsia="es-ES"/>
        </w:rPr>
        <w:t>s: ..……</w:t>
      </w:r>
      <w:r w:rsidR="00A95D57">
        <w:rPr>
          <w:rFonts w:ascii="Times New Roman" w:eastAsia="Times New Roman" w:hAnsi="Times New Roman" w:cs="Times New Roman"/>
          <w:sz w:val="24"/>
          <w:szCs w:val="24"/>
          <w:lang w:val="es-AR" w:eastAsia="es-ES"/>
        </w:rPr>
        <w:t>........4.800 UT.</w:t>
      </w:r>
    </w:p>
    <w:p w:rsid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Además, por cada personal que la Municipalidad afecte al control e inspección se deberá abona</w:t>
      </w:r>
      <w:r w:rsidR="00A95D57">
        <w:rPr>
          <w:rFonts w:ascii="Times New Roman" w:eastAsia="Times New Roman" w:hAnsi="Times New Roman" w:cs="Times New Roman"/>
          <w:sz w:val="24"/>
          <w:szCs w:val="24"/>
          <w:lang w:val="es-AR" w:eastAsia="es-ES"/>
        </w:rPr>
        <w:t>r cuarenta UT (40 UT) por hora.</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Por las ventas registradas en el local y/o anexo, deberán abon</w:t>
      </w:r>
      <w:r w:rsidR="00344987">
        <w:rPr>
          <w:rFonts w:ascii="Times New Roman" w:eastAsia="Times New Roman" w:hAnsi="Times New Roman" w:cs="Times New Roman"/>
          <w:sz w:val="24"/>
          <w:szCs w:val="24"/>
          <w:lang w:val="es-AR" w:eastAsia="es-ES"/>
        </w:rPr>
        <w:t>ar la alícuota correspondiente.</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62: </w:t>
      </w:r>
      <w:r w:rsidRPr="00A95D57">
        <w:rPr>
          <w:rFonts w:ascii="Times New Roman" w:eastAsia="Times New Roman" w:hAnsi="Times New Roman" w:cs="Times New Roman"/>
          <w:b/>
          <w:i/>
          <w:sz w:val="24"/>
          <w:szCs w:val="24"/>
          <w:u w:val="single"/>
          <w:lang w:val="es-AR" w:eastAsia="es-ES"/>
        </w:rPr>
        <w:t xml:space="preserve">Régimen tributario simplificado: </w:t>
      </w:r>
      <w:r w:rsidRPr="00A95D57">
        <w:rPr>
          <w:rFonts w:ascii="Times New Roman" w:eastAsia="Times New Roman" w:hAnsi="Times New Roman" w:cs="Times New Roman"/>
          <w:sz w:val="24"/>
          <w:szCs w:val="24"/>
          <w:lang w:val="es-AR" w:eastAsia="es-ES"/>
        </w:rPr>
        <w:t>Establésece un Régimen Tributario Simplificado para los Contribuyentes del Derecho de Registro e Inspección que estén adheridos al Régimen Simplificado de AFIP (</w:t>
      </w:r>
      <w:r w:rsidR="00A95D57" w:rsidRPr="00A95D57">
        <w:rPr>
          <w:rFonts w:ascii="Times New Roman" w:eastAsia="Times New Roman" w:hAnsi="Times New Roman" w:cs="Times New Roman"/>
          <w:sz w:val="24"/>
          <w:szCs w:val="24"/>
          <w:lang w:val="es-AR" w:eastAsia="es-ES"/>
        </w:rPr>
        <w:t>monotributo) hasta</w:t>
      </w:r>
      <w:r w:rsidRPr="00A95D57">
        <w:rPr>
          <w:rFonts w:ascii="Times New Roman" w:eastAsia="Times New Roman" w:hAnsi="Times New Roman" w:cs="Times New Roman"/>
          <w:sz w:val="24"/>
          <w:szCs w:val="24"/>
          <w:lang w:val="es-AR" w:eastAsia="es-ES"/>
        </w:rPr>
        <w:t xml:space="preserve"> la categoría F. El presente sustituye la obligación de tributar dicho Derecho de acuerdo al </w:t>
      </w:r>
      <w:r w:rsidR="00A95D57" w:rsidRPr="00A95D57">
        <w:rPr>
          <w:rFonts w:ascii="Times New Roman" w:eastAsia="Times New Roman" w:hAnsi="Times New Roman" w:cs="Times New Roman"/>
          <w:sz w:val="24"/>
          <w:szCs w:val="24"/>
          <w:lang w:val="es-AR" w:eastAsia="es-ES"/>
        </w:rPr>
        <w:t>Régimen</w:t>
      </w:r>
      <w:r w:rsidRPr="00A95D57">
        <w:rPr>
          <w:rFonts w:ascii="Times New Roman" w:eastAsia="Times New Roman" w:hAnsi="Times New Roman" w:cs="Times New Roman"/>
          <w:sz w:val="24"/>
          <w:szCs w:val="24"/>
          <w:lang w:val="es-AR" w:eastAsia="es-ES"/>
        </w:rPr>
        <w:t xml:space="preserve"> General establecido en el presente capítulo. Para los contribuyentes alcanzados por este régimen su inclusión será a opcional bajo la siguiente modalidad:</w:t>
      </w:r>
    </w:p>
    <w:p w:rsidR="007775AD" w:rsidRPr="00A95D57" w:rsidRDefault="007775AD" w:rsidP="00FA41DA">
      <w:pPr>
        <w:numPr>
          <w:ilvl w:val="0"/>
          <w:numId w:val="29"/>
        </w:num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Requisitos:</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a.1) Encontrarse comprendidos dentro de las categorías A a F del Régimen simplificado de AFIP (monotributo)</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a.2) Que su actividad no se encuentre encuadrada dentro de los Importes mínimos especiales del artículo 61 </w:t>
      </w:r>
      <w:r w:rsidR="00A95D57" w:rsidRPr="00A95D57">
        <w:rPr>
          <w:rFonts w:ascii="Times New Roman" w:eastAsia="Times New Roman" w:hAnsi="Times New Roman" w:cs="Times New Roman"/>
          <w:sz w:val="24"/>
          <w:szCs w:val="24"/>
          <w:lang w:val="es-AR" w:eastAsia="es-ES"/>
        </w:rPr>
        <w:t>de la</w:t>
      </w:r>
      <w:r w:rsidRPr="00A95D57">
        <w:rPr>
          <w:rFonts w:ascii="Times New Roman" w:eastAsia="Times New Roman" w:hAnsi="Times New Roman" w:cs="Times New Roman"/>
          <w:sz w:val="24"/>
          <w:szCs w:val="24"/>
          <w:lang w:val="es-AR" w:eastAsia="es-ES"/>
        </w:rPr>
        <w:t xml:space="preserve"> presente ordenanza.</w:t>
      </w:r>
    </w:p>
    <w:p w:rsidR="007775AD" w:rsidRPr="00A95D57" w:rsidRDefault="007775AD" w:rsidP="00FA41DA">
      <w:p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a.3) Que no cuente con </w:t>
      </w:r>
      <w:r w:rsidR="00A95D57" w:rsidRPr="00A95D57">
        <w:rPr>
          <w:rFonts w:ascii="Times New Roman" w:eastAsia="Times New Roman" w:hAnsi="Times New Roman" w:cs="Times New Roman"/>
          <w:sz w:val="24"/>
          <w:szCs w:val="24"/>
          <w:lang w:val="es-AR" w:eastAsia="es-ES"/>
        </w:rPr>
        <w:t>más</w:t>
      </w:r>
      <w:r w:rsidRPr="00A95D57">
        <w:rPr>
          <w:rFonts w:ascii="Times New Roman" w:eastAsia="Times New Roman" w:hAnsi="Times New Roman" w:cs="Times New Roman"/>
          <w:sz w:val="24"/>
          <w:szCs w:val="24"/>
          <w:lang w:val="es-AR" w:eastAsia="es-ES"/>
        </w:rPr>
        <w:t xml:space="preserve"> de un local habilitado.</w:t>
      </w:r>
    </w:p>
    <w:p w:rsidR="007775AD" w:rsidRPr="00A95D57" w:rsidRDefault="007775AD" w:rsidP="00FA41DA">
      <w:p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a.4) </w:t>
      </w:r>
      <w:r w:rsidRPr="00A95D57">
        <w:rPr>
          <w:rFonts w:ascii="Times New Roman" w:eastAsia="Times New Roman" w:hAnsi="Times New Roman" w:cs="Times New Roman"/>
          <w:color w:val="000000"/>
          <w:w w:val="109"/>
          <w:sz w:val="24"/>
          <w:szCs w:val="24"/>
          <w:lang w:val="es-AR" w:eastAsia="es-ES"/>
        </w:rPr>
        <w:t>Que no desarrollen actividad de comercio al por mayor.</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b) Obligación: La obligación mensual se determina según la categorización del régimen simplificado de AFIP debiendo liquidarse mensualmente según la siguiente escala:</w:t>
      </w:r>
    </w:p>
    <w:p w:rsidR="007775AD" w:rsidRPr="00A95D57" w:rsidRDefault="007775AD" w:rsidP="00FA41DA">
      <w:p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w:t>
      </w:r>
      <w:r w:rsidR="00A95D57" w:rsidRPr="00A95D57">
        <w:rPr>
          <w:rFonts w:ascii="Times New Roman" w:eastAsia="Times New Roman" w:hAnsi="Times New Roman" w:cs="Times New Roman"/>
          <w:sz w:val="24"/>
          <w:szCs w:val="24"/>
          <w:lang w:val="es-AR" w:eastAsia="es-ES"/>
        </w:rPr>
        <w:t>Categoría</w:t>
      </w:r>
      <w:r w:rsidRPr="00A95D57">
        <w:rPr>
          <w:rFonts w:ascii="Times New Roman" w:eastAsia="Times New Roman" w:hAnsi="Times New Roman" w:cs="Times New Roman"/>
          <w:sz w:val="24"/>
          <w:szCs w:val="24"/>
          <w:lang w:val="es-AR" w:eastAsia="es-ES"/>
        </w:rPr>
        <w:t xml:space="preserve"> A del régimen </w:t>
      </w:r>
      <w:r w:rsidR="00A95D57">
        <w:rPr>
          <w:rFonts w:ascii="Times New Roman" w:eastAsia="Times New Roman" w:hAnsi="Times New Roman" w:cs="Times New Roman"/>
          <w:sz w:val="24"/>
          <w:szCs w:val="24"/>
          <w:lang w:val="es-AR" w:eastAsia="es-ES"/>
        </w:rPr>
        <w:t>simplificado de AFIP…………………………</w:t>
      </w:r>
      <w:r w:rsidRPr="00A95D57">
        <w:rPr>
          <w:rFonts w:ascii="Times New Roman" w:eastAsia="Times New Roman" w:hAnsi="Times New Roman" w:cs="Times New Roman"/>
          <w:sz w:val="24"/>
          <w:szCs w:val="24"/>
          <w:lang w:val="es-AR" w:eastAsia="es-ES"/>
        </w:rPr>
        <w:t>.</w:t>
      </w:r>
      <w:r w:rsidR="0003102D">
        <w:rPr>
          <w:rFonts w:ascii="Times New Roman" w:eastAsia="Times New Roman" w:hAnsi="Times New Roman" w:cs="Times New Roman"/>
          <w:sz w:val="24"/>
          <w:szCs w:val="24"/>
          <w:lang w:val="es-AR" w:eastAsia="es-ES"/>
        </w:rPr>
        <w:t>45</w:t>
      </w:r>
      <w:r w:rsidRPr="00A95D57">
        <w:rPr>
          <w:rFonts w:ascii="Times New Roman" w:eastAsia="Times New Roman" w:hAnsi="Times New Roman" w:cs="Times New Roman"/>
          <w:sz w:val="24"/>
          <w:szCs w:val="24"/>
          <w:lang w:val="es-AR" w:eastAsia="es-ES"/>
        </w:rPr>
        <w:t xml:space="preserve">   UT</w:t>
      </w:r>
    </w:p>
    <w:p w:rsidR="007775AD" w:rsidRPr="00A95D57" w:rsidRDefault="007775AD" w:rsidP="00FA41DA">
      <w:p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w:t>
      </w:r>
      <w:r w:rsidR="00A95D57" w:rsidRPr="00A95D57">
        <w:rPr>
          <w:rFonts w:ascii="Times New Roman" w:eastAsia="Times New Roman" w:hAnsi="Times New Roman" w:cs="Times New Roman"/>
          <w:sz w:val="24"/>
          <w:szCs w:val="24"/>
          <w:lang w:val="es-AR" w:eastAsia="es-ES"/>
        </w:rPr>
        <w:t>Categoría</w:t>
      </w:r>
      <w:r w:rsidRPr="00A95D57">
        <w:rPr>
          <w:rFonts w:ascii="Times New Roman" w:eastAsia="Times New Roman" w:hAnsi="Times New Roman" w:cs="Times New Roman"/>
          <w:sz w:val="24"/>
          <w:szCs w:val="24"/>
          <w:lang w:val="es-AR" w:eastAsia="es-ES"/>
        </w:rPr>
        <w:t xml:space="preserve"> B del régimen </w:t>
      </w:r>
      <w:r w:rsidR="00A95D57">
        <w:rPr>
          <w:rFonts w:ascii="Times New Roman" w:eastAsia="Times New Roman" w:hAnsi="Times New Roman" w:cs="Times New Roman"/>
          <w:sz w:val="24"/>
          <w:szCs w:val="24"/>
          <w:lang w:val="es-AR" w:eastAsia="es-ES"/>
        </w:rPr>
        <w:t>simplificado de AFIP…………………………</w:t>
      </w:r>
      <w:r w:rsidRPr="00A95D57">
        <w:rPr>
          <w:rFonts w:ascii="Times New Roman" w:eastAsia="Times New Roman" w:hAnsi="Times New Roman" w:cs="Times New Roman"/>
          <w:sz w:val="24"/>
          <w:szCs w:val="24"/>
          <w:lang w:val="es-AR" w:eastAsia="es-ES"/>
        </w:rPr>
        <w:t>.</w:t>
      </w:r>
      <w:r w:rsidR="0003102D">
        <w:rPr>
          <w:rFonts w:ascii="Times New Roman" w:eastAsia="Times New Roman" w:hAnsi="Times New Roman" w:cs="Times New Roman"/>
          <w:sz w:val="24"/>
          <w:szCs w:val="24"/>
          <w:lang w:val="es-AR" w:eastAsia="es-ES"/>
        </w:rPr>
        <w:t>55</w:t>
      </w:r>
      <w:r w:rsidRPr="00A95D57">
        <w:rPr>
          <w:rFonts w:ascii="Times New Roman" w:eastAsia="Times New Roman" w:hAnsi="Times New Roman" w:cs="Times New Roman"/>
          <w:sz w:val="24"/>
          <w:szCs w:val="24"/>
          <w:lang w:val="es-AR" w:eastAsia="es-ES"/>
        </w:rPr>
        <w:t xml:space="preserve"> </w:t>
      </w:r>
      <w:r w:rsidR="0003102D">
        <w:rPr>
          <w:rFonts w:ascii="Times New Roman" w:eastAsia="Times New Roman" w:hAnsi="Times New Roman" w:cs="Times New Roman"/>
          <w:sz w:val="24"/>
          <w:szCs w:val="24"/>
          <w:lang w:val="es-AR" w:eastAsia="es-ES"/>
        </w:rPr>
        <w:t xml:space="preserve">  </w:t>
      </w:r>
      <w:r w:rsidRPr="00A95D57">
        <w:rPr>
          <w:rFonts w:ascii="Times New Roman" w:eastAsia="Times New Roman" w:hAnsi="Times New Roman" w:cs="Times New Roman"/>
          <w:sz w:val="24"/>
          <w:szCs w:val="24"/>
          <w:lang w:val="es-AR" w:eastAsia="es-ES"/>
        </w:rPr>
        <w:t>UT</w:t>
      </w:r>
    </w:p>
    <w:p w:rsidR="007775AD" w:rsidRPr="00A95D57" w:rsidRDefault="007775AD" w:rsidP="00FA41DA">
      <w:p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w:t>
      </w:r>
      <w:r w:rsidR="00A95D57" w:rsidRPr="00A95D57">
        <w:rPr>
          <w:rFonts w:ascii="Times New Roman" w:eastAsia="Times New Roman" w:hAnsi="Times New Roman" w:cs="Times New Roman"/>
          <w:sz w:val="24"/>
          <w:szCs w:val="24"/>
          <w:lang w:val="es-AR" w:eastAsia="es-ES"/>
        </w:rPr>
        <w:t>Categoría</w:t>
      </w:r>
      <w:r w:rsidRPr="00A95D57">
        <w:rPr>
          <w:rFonts w:ascii="Times New Roman" w:eastAsia="Times New Roman" w:hAnsi="Times New Roman" w:cs="Times New Roman"/>
          <w:sz w:val="24"/>
          <w:szCs w:val="24"/>
          <w:lang w:val="es-AR" w:eastAsia="es-ES"/>
        </w:rPr>
        <w:t xml:space="preserve"> C del régimen</w:t>
      </w:r>
      <w:r w:rsidR="00A95D57">
        <w:rPr>
          <w:rFonts w:ascii="Times New Roman" w:eastAsia="Times New Roman" w:hAnsi="Times New Roman" w:cs="Times New Roman"/>
          <w:sz w:val="24"/>
          <w:szCs w:val="24"/>
          <w:lang w:val="es-AR" w:eastAsia="es-ES"/>
        </w:rPr>
        <w:t xml:space="preserve"> simplificado de AFIP………………………</w:t>
      </w:r>
      <w:r w:rsidRPr="00A95D57">
        <w:rPr>
          <w:rFonts w:ascii="Times New Roman" w:eastAsia="Times New Roman" w:hAnsi="Times New Roman" w:cs="Times New Roman"/>
          <w:sz w:val="24"/>
          <w:szCs w:val="24"/>
          <w:lang w:val="es-AR" w:eastAsia="es-ES"/>
        </w:rPr>
        <w:t>….</w:t>
      </w:r>
      <w:r w:rsidR="0003102D">
        <w:rPr>
          <w:rFonts w:ascii="Times New Roman" w:eastAsia="Times New Roman" w:hAnsi="Times New Roman" w:cs="Times New Roman"/>
          <w:sz w:val="24"/>
          <w:szCs w:val="24"/>
          <w:lang w:val="es-AR" w:eastAsia="es-ES"/>
        </w:rPr>
        <w:t xml:space="preserve">75  </w:t>
      </w:r>
      <w:r w:rsidRPr="00A95D57">
        <w:rPr>
          <w:rFonts w:ascii="Times New Roman" w:eastAsia="Times New Roman" w:hAnsi="Times New Roman" w:cs="Times New Roman"/>
          <w:sz w:val="24"/>
          <w:szCs w:val="24"/>
          <w:lang w:val="es-AR" w:eastAsia="es-ES"/>
        </w:rPr>
        <w:t xml:space="preserve"> UT</w:t>
      </w:r>
    </w:p>
    <w:p w:rsidR="007775AD" w:rsidRPr="00A95D57" w:rsidRDefault="007775AD" w:rsidP="00FA41DA">
      <w:p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w:t>
      </w:r>
      <w:r w:rsidR="00A95D57" w:rsidRPr="00A95D57">
        <w:rPr>
          <w:rFonts w:ascii="Times New Roman" w:eastAsia="Times New Roman" w:hAnsi="Times New Roman" w:cs="Times New Roman"/>
          <w:sz w:val="24"/>
          <w:szCs w:val="24"/>
          <w:lang w:val="es-AR" w:eastAsia="es-ES"/>
        </w:rPr>
        <w:t>Categoría</w:t>
      </w:r>
      <w:r w:rsidRPr="00A95D57">
        <w:rPr>
          <w:rFonts w:ascii="Times New Roman" w:eastAsia="Times New Roman" w:hAnsi="Times New Roman" w:cs="Times New Roman"/>
          <w:sz w:val="24"/>
          <w:szCs w:val="24"/>
          <w:lang w:val="es-AR" w:eastAsia="es-ES"/>
        </w:rPr>
        <w:t xml:space="preserve"> D del régimen </w:t>
      </w:r>
      <w:r w:rsidR="00A95D57">
        <w:rPr>
          <w:rFonts w:ascii="Times New Roman" w:eastAsia="Times New Roman" w:hAnsi="Times New Roman" w:cs="Times New Roman"/>
          <w:sz w:val="24"/>
          <w:szCs w:val="24"/>
          <w:lang w:val="es-AR" w:eastAsia="es-ES"/>
        </w:rPr>
        <w:t>simplificado de AFIP…………………………</w:t>
      </w:r>
      <w:r w:rsidRPr="00A95D57">
        <w:rPr>
          <w:rFonts w:ascii="Times New Roman" w:eastAsia="Times New Roman" w:hAnsi="Times New Roman" w:cs="Times New Roman"/>
          <w:sz w:val="24"/>
          <w:szCs w:val="24"/>
          <w:lang w:val="es-AR" w:eastAsia="es-ES"/>
        </w:rPr>
        <w:t>.</w:t>
      </w:r>
      <w:r w:rsidR="0003102D">
        <w:rPr>
          <w:rFonts w:ascii="Times New Roman" w:eastAsia="Times New Roman" w:hAnsi="Times New Roman" w:cs="Times New Roman"/>
          <w:sz w:val="24"/>
          <w:szCs w:val="24"/>
          <w:lang w:val="es-AR" w:eastAsia="es-ES"/>
        </w:rPr>
        <w:t>95</w:t>
      </w:r>
      <w:r w:rsidRPr="00A95D57">
        <w:rPr>
          <w:rFonts w:ascii="Times New Roman" w:eastAsia="Times New Roman" w:hAnsi="Times New Roman" w:cs="Times New Roman"/>
          <w:sz w:val="24"/>
          <w:szCs w:val="24"/>
          <w:lang w:val="es-AR" w:eastAsia="es-ES"/>
        </w:rPr>
        <w:t xml:space="preserve"> </w:t>
      </w:r>
      <w:r w:rsidR="0003102D">
        <w:rPr>
          <w:rFonts w:ascii="Times New Roman" w:eastAsia="Times New Roman" w:hAnsi="Times New Roman" w:cs="Times New Roman"/>
          <w:sz w:val="24"/>
          <w:szCs w:val="24"/>
          <w:lang w:val="es-AR" w:eastAsia="es-ES"/>
        </w:rPr>
        <w:t xml:space="preserve">  </w:t>
      </w:r>
      <w:r w:rsidRPr="00A95D57">
        <w:rPr>
          <w:rFonts w:ascii="Times New Roman" w:eastAsia="Times New Roman" w:hAnsi="Times New Roman" w:cs="Times New Roman"/>
          <w:sz w:val="24"/>
          <w:szCs w:val="24"/>
          <w:lang w:val="es-AR" w:eastAsia="es-ES"/>
        </w:rPr>
        <w:t>UT</w:t>
      </w:r>
    </w:p>
    <w:p w:rsidR="007775AD" w:rsidRPr="00A95D57" w:rsidRDefault="007775AD" w:rsidP="00FA41DA">
      <w:p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w:t>
      </w:r>
      <w:r w:rsidR="00A95D57" w:rsidRPr="00A95D57">
        <w:rPr>
          <w:rFonts w:ascii="Times New Roman" w:eastAsia="Times New Roman" w:hAnsi="Times New Roman" w:cs="Times New Roman"/>
          <w:sz w:val="24"/>
          <w:szCs w:val="24"/>
          <w:lang w:val="es-AR" w:eastAsia="es-ES"/>
        </w:rPr>
        <w:t>Categoría</w:t>
      </w:r>
      <w:r w:rsidRPr="00A95D57">
        <w:rPr>
          <w:rFonts w:ascii="Times New Roman" w:eastAsia="Times New Roman" w:hAnsi="Times New Roman" w:cs="Times New Roman"/>
          <w:sz w:val="24"/>
          <w:szCs w:val="24"/>
          <w:lang w:val="es-AR" w:eastAsia="es-ES"/>
        </w:rPr>
        <w:t xml:space="preserve"> E del régimen </w:t>
      </w:r>
      <w:r w:rsidR="00A95D57">
        <w:rPr>
          <w:rFonts w:ascii="Times New Roman" w:eastAsia="Times New Roman" w:hAnsi="Times New Roman" w:cs="Times New Roman"/>
          <w:sz w:val="24"/>
          <w:szCs w:val="24"/>
          <w:lang w:val="es-AR" w:eastAsia="es-ES"/>
        </w:rPr>
        <w:t>simp</w:t>
      </w:r>
      <w:r w:rsidR="0003102D">
        <w:rPr>
          <w:rFonts w:ascii="Times New Roman" w:eastAsia="Times New Roman" w:hAnsi="Times New Roman" w:cs="Times New Roman"/>
          <w:sz w:val="24"/>
          <w:szCs w:val="24"/>
          <w:lang w:val="es-AR" w:eastAsia="es-ES"/>
        </w:rPr>
        <w:t>lificado de AFIP………………………    115</w:t>
      </w:r>
      <w:r w:rsidRPr="00A95D57">
        <w:rPr>
          <w:rFonts w:ascii="Times New Roman" w:eastAsia="Times New Roman" w:hAnsi="Times New Roman" w:cs="Times New Roman"/>
          <w:sz w:val="24"/>
          <w:szCs w:val="24"/>
          <w:lang w:val="es-AR" w:eastAsia="es-ES"/>
        </w:rPr>
        <w:t xml:space="preserve"> </w:t>
      </w:r>
      <w:r w:rsidR="0003102D">
        <w:rPr>
          <w:rFonts w:ascii="Times New Roman" w:eastAsia="Times New Roman" w:hAnsi="Times New Roman" w:cs="Times New Roman"/>
          <w:sz w:val="24"/>
          <w:szCs w:val="24"/>
          <w:lang w:val="es-AR" w:eastAsia="es-ES"/>
        </w:rPr>
        <w:t xml:space="preserve"> </w:t>
      </w:r>
      <w:r w:rsidRPr="00A95D57">
        <w:rPr>
          <w:rFonts w:ascii="Times New Roman" w:eastAsia="Times New Roman" w:hAnsi="Times New Roman" w:cs="Times New Roman"/>
          <w:sz w:val="24"/>
          <w:szCs w:val="24"/>
          <w:lang w:val="es-AR" w:eastAsia="es-ES"/>
        </w:rPr>
        <w:t>UT</w:t>
      </w:r>
    </w:p>
    <w:p w:rsidR="007775AD" w:rsidRPr="00A95D57" w:rsidRDefault="007775AD" w:rsidP="00FA41DA">
      <w:p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w:t>
      </w:r>
      <w:r w:rsidR="00A95D57" w:rsidRPr="00A95D57">
        <w:rPr>
          <w:rFonts w:ascii="Times New Roman" w:eastAsia="Times New Roman" w:hAnsi="Times New Roman" w:cs="Times New Roman"/>
          <w:sz w:val="24"/>
          <w:szCs w:val="24"/>
          <w:lang w:val="es-AR" w:eastAsia="es-ES"/>
        </w:rPr>
        <w:t>Categoría</w:t>
      </w:r>
      <w:r w:rsidRPr="00A95D57">
        <w:rPr>
          <w:rFonts w:ascii="Times New Roman" w:eastAsia="Times New Roman" w:hAnsi="Times New Roman" w:cs="Times New Roman"/>
          <w:sz w:val="24"/>
          <w:szCs w:val="24"/>
          <w:lang w:val="es-AR" w:eastAsia="es-ES"/>
        </w:rPr>
        <w:t xml:space="preserve"> F del régimen</w:t>
      </w:r>
      <w:r w:rsidR="00A95D57">
        <w:rPr>
          <w:rFonts w:ascii="Times New Roman" w:eastAsia="Times New Roman" w:hAnsi="Times New Roman" w:cs="Times New Roman"/>
          <w:sz w:val="24"/>
          <w:szCs w:val="24"/>
          <w:lang w:val="es-AR" w:eastAsia="es-ES"/>
        </w:rPr>
        <w:t xml:space="preserve"> simplificado de AFIP………………………</w:t>
      </w:r>
      <w:r w:rsidR="0003102D">
        <w:rPr>
          <w:rFonts w:ascii="Times New Roman" w:eastAsia="Times New Roman" w:hAnsi="Times New Roman" w:cs="Times New Roman"/>
          <w:sz w:val="24"/>
          <w:szCs w:val="24"/>
          <w:lang w:val="es-AR" w:eastAsia="es-ES"/>
        </w:rPr>
        <w:t>…135</w:t>
      </w:r>
      <w:r w:rsidRPr="00A95D57">
        <w:rPr>
          <w:rFonts w:ascii="Times New Roman" w:eastAsia="Times New Roman" w:hAnsi="Times New Roman" w:cs="Times New Roman"/>
          <w:sz w:val="24"/>
          <w:szCs w:val="24"/>
          <w:lang w:val="es-AR" w:eastAsia="es-ES"/>
        </w:rPr>
        <w:t xml:space="preserve"> </w:t>
      </w:r>
      <w:r w:rsidR="0003102D">
        <w:rPr>
          <w:rFonts w:ascii="Times New Roman" w:eastAsia="Times New Roman" w:hAnsi="Times New Roman" w:cs="Times New Roman"/>
          <w:sz w:val="24"/>
          <w:szCs w:val="24"/>
          <w:lang w:val="es-AR" w:eastAsia="es-ES"/>
        </w:rPr>
        <w:t xml:space="preserve"> </w:t>
      </w:r>
      <w:r w:rsidRPr="00A95D57">
        <w:rPr>
          <w:rFonts w:ascii="Times New Roman" w:eastAsia="Times New Roman" w:hAnsi="Times New Roman" w:cs="Times New Roman"/>
          <w:sz w:val="24"/>
          <w:szCs w:val="24"/>
          <w:lang w:val="es-AR" w:eastAsia="es-ES"/>
        </w:rPr>
        <w:t>UT</w:t>
      </w:r>
    </w:p>
    <w:p w:rsidR="007775AD" w:rsidRPr="00A95D57" w:rsidRDefault="007775AD" w:rsidP="00FA41DA">
      <w:pPr>
        <w:numPr>
          <w:ilvl w:val="0"/>
          <w:numId w:val="28"/>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Exclusión: Quedará excluido automáticamente todo aquel contribuyente que deje cumplir con alguno de los requisitos establecidos en el punto a).</w:t>
      </w:r>
    </w:p>
    <w:p w:rsidR="00952F20" w:rsidRDefault="007775AD" w:rsidP="00FA41DA">
      <w:pPr>
        <w:numPr>
          <w:ilvl w:val="0"/>
          <w:numId w:val="28"/>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Carácter opcional del régimen: Los contribuyentes del DRel que reúnan los requisitos establecidos en el presente artículo, podrán ejercer la opción de liquidar y tributar de acuerdo al régimen aquí reglamentado o bien conforme el régimen general previsto en este capítulo (por alícuota y por actividad</w:t>
      </w:r>
      <w:r w:rsidR="00952F20">
        <w:rPr>
          <w:rFonts w:ascii="Times New Roman" w:eastAsia="Times New Roman" w:hAnsi="Times New Roman" w:cs="Times New Roman"/>
          <w:sz w:val="24"/>
          <w:szCs w:val="24"/>
          <w:lang w:val="es-AR" w:eastAsia="es-ES"/>
        </w:rPr>
        <w:t>). Dicha opción podrá ejercerse sólo una vez al año.</w:t>
      </w:r>
    </w:p>
    <w:p w:rsidR="007775AD" w:rsidRPr="00A95D57" w:rsidRDefault="00952F20" w:rsidP="00FA41DA">
      <w:pPr>
        <w:numPr>
          <w:ilvl w:val="0"/>
          <w:numId w:val="28"/>
        </w:numPr>
        <w:spacing w:before="240" w:after="0" w:line="360" w:lineRule="auto"/>
        <w:jc w:val="both"/>
        <w:rPr>
          <w:rFonts w:ascii="Times New Roman" w:eastAsia="Times New Roman" w:hAnsi="Times New Roman" w:cs="Times New Roman"/>
          <w:sz w:val="24"/>
          <w:szCs w:val="24"/>
          <w:lang w:val="es-AR" w:eastAsia="es-ES"/>
        </w:rPr>
      </w:pPr>
      <w:r>
        <w:rPr>
          <w:rFonts w:ascii="Times New Roman" w:eastAsia="Times New Roman" w:hAnsi="Times New Roman" w:cs="Times New Roman"/>
          <w:sz w:val="24"/>
          <w:szCs w:val="24"/>
          <w:lang w:val="es-AR" w:eastAsia="es-ES"/>
        </w:rPr>
        <w:t>Anualmente deberán presentar constancia de categorización en el régimen  simplificado de AFIP</w:t>
      </w:r>
      <w:r w:rsidR="007775AD" w:rsidRPr="00A95D57">
        <w:rPr>
          <w:rFonts w:ascii="Times New Roman" w:eastAsia="Times New Roman" w:hAnsi="Times New Roman" w:cs="Times New Roman"/>
          <w:sz w:val="24"/>
          <w:szCs w:val="24"/>
          <w:lang w:val="es-AR" w:eastAsia="es-ES"/>
        </w:rPr>
        <w:t>.</w:t>
      </w:r>
      <w:r>
        <w:rPr>
          <w:rFonts w:ascii="Times New Roman" w:eastAsia="Times New Roman" w:hAnsi="Times New Roman" w:cs="Times New Roman"/>
          <w:sz w:val="24"/>
          <w:szCs w:val="24"/>
          <w:lang w:val="es-AR" w:eastAsia="es-ES"/>
        </w:rPr>
        <w:t xml:space="preserve"> Caso contrario se considerará comprendido dentro del régimen general previsto en este capítulo.</w:t>
      </w:r>
    </w:p>
    <w:p w:rsidR="007775AD" w:rsidRPr="00344987" w:rsidRDefault="007775AD" w:rsidP="00FA41DA">
      <w:pPr>
        <w:numPr>
          <w:ilvl w:val="0"/>
          <w:numId w:val="28"/>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Excepción de presentación de declaraciones juradas: Los contribuyentes que opten por este régimen quedarán exceptuados de las presentaciones de declaraciones juradas mensuales y anual.</w:t>
      </w:r>
    </w:p>
    <w:p w:rsidR="00A95D57"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63): </w:t>
      </w:r>
      <w:r w:rsidRPr="00A95D57">
        <w:rPr>
          <w:rFonts w:ascii="Times New Roman" w:eastAsia="Times New Roman" w:hAnsi="Times New Roman" w:cs="Times New Roman"/>
          <w:b/>
          <w:i/>
          <w:sz w:val="24"/>
          <w:szCs w:val="24"/>
          <w:u w:val="single"/>
          <w:lang w:val="es-AR" w:eastAsia="es-ES"/>
        </w:rPr>
        <w:t>Venta ambulante:</w:t>
      </w:r>
      <w:r w:rsidRPr="00A95D57">
        <w:rPr>
          <w:rFonts w:ascii="Times New Roman" w:eastAsia="Times New Roman" w:hAnsi="Times New Roman" w:cs="Times New Roman"/>
          <w:sz w:val="24"/>
          <w:szCs w:val="24"/>
          <w:lang w:val="es-AR" w:eastAsia="es-ES"/>
        </w:rPr>
        <w:t xml:space="preserve">   Por la venta en forma ambulante se abonará por día, previo a la iniciación de actividades, derechos fijos excluyentes de los establecidos en los artículos anteriores, fijándose para ello los siguientes valores: </w:t>
      </w:r>
    </w:p>
    <w:p w:rsidR="007775AD" w:rsidRPr="00A95D57" w:rsidRDefault="007775AD" w:rsidP="00FA41DA">
      <w:pPr>
        <w:numPr>
          <w:ilvl w:val="0"/>
          <w:numId w:val="30"/>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Venta de personas físicas o jurídicas con domicilio en jurisdicción local………...80 UT</w:t>
      </w:r>
    </w:p>
    <w:p w:rsidR="007775AD" w:rsidRPr="00344987" w:rsidRDefault="007775AD" w:rsidP="00FA41DA">
      <w:pPr>
        <w:numPr>
          <w:ilvl w:val="0"/>
          <w:numId w:val="30"/>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Venta de personas físicas o jurídicas con domicilio en otras jurisdicciones……..160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64): </w:t>
      </w:r>
      <w:r w:rsidRPr="00A95D57">
        <w:rPr>
          <w:rFonts w:ascii="Times New Roman" w:eastAsia="Times New Roman" w:hAnsi="Times New Roman" w:cs="Times New Roman"/>
          <w:b/>
          <w:i/>
          <w:sz w:val="24"/>
          <w:szCs w:val="24"/>
          <w:u w:val="single"/>
          <w:lang w:val="es-AR" w:eastAsia="es-ES"/>
        </w:rPr>
        <w:t>Deducciones:</w:t>
      </w:r>
      <w:r w:rsidRPr="00A95D57">
        <w:rPr>
          <w:rFonts w:ascii="Times New Roman" w:eastAsia="Times New Roman" w:hAnsi="Times New Roman" w:cs="Times New Roman"/>
          <w:sz w:val="24"/>
          <w:szCs w:val="24"/>
          <w:lang w:val="es-AR" w:eastAsia="es-ES"/>
        </w:rPr>
        <w:t xml:space="preserve"> A los fines de establecer el monto de los ingresos imponibles que servirán de base de aplicación de la correspondiente alícuota, se efectuarán las siguientes deducciones relacionadas directamente con la base imponible:</w:t>
      </w:r>
    </w:p>
    <w:p w:rsidR="007775AD" w:rsidRPr="00A95D57" w:rsidRDefault="007775AD" w:rsidP="00FA41DA">
      <w:pPr>
        <w:numPr>
          <w:ilvl w:val="0"/>
          <w:numId w:val="5"/>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El monto de los descuentos y bonificaciones acordadas a los compradores.</w:t>
      </w:r>
    </w:p>
    <w:p w:rsidR="007775AD" w:rsidRPr="00A95D57" w:rsidRDefault="007775AD" w:rsidP="00FA41DA">
      <w:pPr>
        <w:numPr>
          <w:ilvl w:val="0"/>
          <w:numId w:val="5"/>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Los importes que se abonen al personal en concepto de laudo, siempre que conste en el ticket o factura.</w:t>
      </w:r>
    </w:p>
    <w:p w:rsidR="007775AD" w:rsidRPr="00A95D57" w:rsidRDefault="007775AD" w:rsidP="00FA41DA">
      <w:pPr>
        <w:numPr>
          <w:ilvl w:val="0"/>
          <w:numId w:val="5"/>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Los importes correspondientes a impuestos internos, Impuesto al valor Agregado -débito fiscal, etc. Esta deducción sólo podrá ser efectuada por los contribuyentes de derecho de los gravámenes citados, en tanto se encuentren inscriptos como tales. El importe a computar será el débito fiscal o el monto liquidado, según se trate del Impuesto al Valor Agregado o de los restantes gravámenes respectivamente y en todos los casos en la medida que corresponda a las operaciones de la actividad sujeta a tributo, realizadas en el período fiscal que se liquide.</w:t>
      </w:r>
    </w:p>
    <w:p w:rsidR="007775AD" w:rsidRPr="00A95D57" w:rsidRDefault="007775AD" w:rsidP="00FA41DA">
      <w:pPr>
        <w:numPr>
          <w:ilvl w:val="0"/>
          <w:numId w:val="5"/>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Los importes correspondientes a envases y mercaderías devueltas por el comprador, siempre que se trate de actos de retroventa o retrocesión.</w:t>
      </w:r>
    </w:p>
    <w:p w:rsidR="007775AD" w:rsidRPr="00A95D57" w:rsidRDefault="007775AD" w:rsidP="00FA41DA">
      <w:pPr>
        <w:numPr>
          <w:ilvl w:val="0"/>
          <w:numId w:val="5"/>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Los importes provenientes de la venta de bienes usados aceptados como parte de pago de unidades nuevas, en la medida que no sobrepasen los valores que le fueron asignados en oportunidad de su recepción y/o superen el precio de la unidad vendida.</w:t>
      </w:r>
    </w:p>
    <w:p w:rsidR="007775AD" w:rsidRPr="00A95D57" w:rsidRDefault="007775AD" w:rsidP="00FA41DA">
      <w:pPr>
        <w:numPr>
          <w:ilvl w:val="0"/>
          <w:numId w:val="5"/>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Los importes que constituyen reintegro de capital en los casos de préstamos, depósitos, créditos, descuentos y adelantos y toda otra operación del tipo financiero, así como sus renovaciones, repeticiones, prórrogas, esperas u otras facilidades, cualquiera fuere su modalidad o forma de instrumentación adoptadas.</w:t>
      </w:r>
    </w:p>
    <w:p w:rsidR="007775AD" w:rsidRPr="00A95D57" w:rsidRDefault="007775AD" w:rsidP="00FA41DA">
      <w:pPr>
        <w:numPr>
          <w:ilvl w:val="0"/>
          <w:numId w:val="5"/>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Los reintegros que perciban comisionistas, consignatarios y similares, correspondientes a gastos efectuados por cuenta de terceros en las operaciones de intermediación en las que actúen. Tratándose de concesionarios o agentes oficiales de venta, lo dispuesto en el párrafo anterior sólo será de aplicación a los del Estado, en materia de juegos de azar y similares o combustibles.</w:t>
      </w:r>
    </w:p>
    <w:p w:rsidR="007775AD" w:rsidRPr="00344987" w:rsidRDefault="007775AD" w:rsidP="00344987">
      <w:pPr>
        <w:numPr>
          <w:ilvl w:val="0"/>
          <w:numId w:val="5"/>
        </w:numPr>
        <w:spacing w:before="240" w:after="0" w:line="360" w:lineRule="auto"/>
        <w:jc w:val="both"/>
        <w:rPr>
          <w:rFonts w:ascii="Times New Roman" w:eastAsia="Times New Roman" w:hAnsi="Times New Roman" w:cs="Times New Roman"/>
          <w:i/>
          <w:sz w:val="24"/>
          <w:szCs w:val="24"/>
          <w:lang w:val="es-AR" w:eastAsia="es-ES"/>
        </w:rPr>
      </w:pPr>
      <w:r w:rsidRPr="00A95D57">
        <w:rPr>
          <w:rFonts w:ascii="Times New Roman" w:eastAsia="Times New Roman" w:hAnsi="Times New Roman" w:cs="Times New Roman"/>
          <w:sz w:val="24"/>
          <w:szCs w:val="24"/>
          <w:lang w:val="es-AR" w:eastAsia="es-ES"/>
        </w:rPr>
        <w:t>La venta de bienes de uso.</w:t>
      </w:r>
    </w:p>
    <w:p w:rsid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Artículo 65):</w:t>
      </w:r>
      <w:r w:rsidRPr="00A95D57">
        <w:rPr>
          <w:rFonts w:ascii="Times New Roman" w:eastAsia="Times New Roman" w:hAnsi="Times New Roman" w:cs="Times New Roman"/>
          <w:b/>
          <w:i/>
          <w:sz w:val="24"/>
          <w:szCs w:val="24"/>
          <w:u w:val="single"/>
          <w:lang w:val="es-AR" w:eastAsia="es-ES"/>
        </w:rPr>
        <w:t xml:space="preserve"> Inscripción en el tributo:</w:t>
      </w:r>
      <w:r w:rsidRPr="00A95D57">
        <w:rPr>
          <w:rFonts w:ascii="Times New Roman" w:eastAsia="Times New Roman" w:hAnsi="Times New Roman" w:cs="Times New Roman"/>
          <w:sz w:val="24"/>
          <w:szCs w:val="24"/>
          <w:lang w:val="es-AR" w:eastAsia="es-ES"/>
        </w:rPr>
        <w:t xml:space="preserve">  El contribuyente o responsable deberá efectuar la inscripción en el tributo dentro de los treinta (30) días de iniciadas sus actividades. Será considerada fecha de iniciación la apertura del local o la del primer ingreso percibido o devengado, lo que se opere primero, siendo obligatoria su comunicación inmediata a la Secretaría de Hacienda de la Municipalidad de Avellaneda.</w:t>
      </w:r>
    </w:p>
    <w:p w:rsid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Cuando se trate de la inscripción de un negocio donde se lleven a cabo actividades que requieran el cumplimiento de requisitos establecidos por reparticiones públicas nacional o provinciales, el trámite de inscripción debe ser previo a la iniciación de sus actividades. Para toda inscripción de actividades se deberá declarar al ingresar, la totalidad del gravamen devengado a la fecha de presentación cuando los términos fijados para el pago hubieren vencido.</w:t>
      </w:r>
    </w:p>
    <w:p w:rsidR="007775AD" w:rsidRPr="0034498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Cuando el contribuyente fuere menor de edad deberá acompañar la autorización del padre o tutor, debidamente inscripta, aprobación judicial para ejercer el comercio o documento por </w:t>
      </w:r>
      <w:r w:rsidR="00344987">
        <w:rPr>
          <w:rFonts w:ascii="Times New Roman" w:eastAsia="Times New Roman" w:hAnsi="Times New Roman" w:cs="Times New Roman"/>
          <w:sz w:val="24"/>
          <w:szCs w:val="24"/>
          <w:lang w:val="es-AR" w:eastAsia="es-ES"/>
        </w:rPr>
        <w:t>el cual obtuvo la emancipación.</w:t>
      </w:r>
    </w:p>
    <w:p w:rsidR="007775AD" w:rsidRPr="00344987" w:rsidRDefault="007775AD" w:rsidP="00344987">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66): </w:t>
      </w:r>
      <w:r w:rsidRPr="00A95D57">
        <w:rPr>
          <w:rFonts w:ascii="Times New Roman" w:eastAsia="Times New Roman" w:hAnsi="Times New Roman" w:cs="Times New Roman"/>
          <w:b/>
          <w:i/>
          <w:sz w:val="24"/>
          <w:szCs w:val="24"/>
          <w:u w:val="single"/>
          <w:lang w:val="es-AR" w:eastAsia="es-ES"/>
        </w:rPr>
        <w:t>Modificación de datos:</w:t>
      </w:r>
      <w:r w:rsidRPr="00A95D57">
        <w:rPr>
          <w:rFonts w:ascii="Times New Roman" w:eastAsia="Times New Roman" w:hAnsi="Times New Roman" w:cs="Times New Roman"/>
          <w:sz w:val="24"/>
          <w:szCs w:val="24"/>
          <w:lang w:val="es-AR" w:eastAsia="es-ES"/>
        </w:rPr>
        <w:t xml:space="preserve"> Todo cambio de domicilio y/o habilitación de sucursales como así también toda transferencia de actividades a otra persona, transformación de sociedad y en general todo cambio de sujeto pasivo inscripto en el registro, deberá ser comunicado a la Secretaría de Hacienda de la Municipalidad, previo a la concreción del hecho causal del cambio de situación y cumplimentar con lo establecido en el tercer</w:t>
      </w:r>
      <w:r w:rsidR="00344987">
        <w:rPr>
          <w:rFonts w:ascii="Times New Roman" w:eastAsia="Times New Roman" w:hAnsi="Times New Roman" w:cs="Times New Roman"/>
          <w:sz w:val="24"/>
          <w:szCs w:val="24"/>
          <w:lang w:val="es-AR" w:eastAsia="es-ES"/>
        </w:rPr>
        <w:t xml:space="preserve"> párrafo del artículo anterior.</w:t>
      </w:r>
    </w:p>
    <w:p w:rsid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67): </w:t>
      </w:r>
      <w:r w:rsidRPr="00A95D57">
        <w:rPr>
          <w:rFonts w:ascii="Times New Roman" w:eastAsia="Times New Roman" w:hAnsi="Times New Roman" w:cs="Times New Roman"/>
          <w:b/>
          <w:i/>
          <w:sz w:val="24"/>
          <w:szCs w:val="24"/>
          <w:u w:val="single"/>
          <w:lang w:val="es-AR" w:eastAsia="es-ES"/>
        </w:rPr>
        <w:t>Cese de actividad:</w:t>
      </w:r>
      <w:r w:rsidRPr="00A95D57">
        <w:rPr>
          <w:rFonts w:ascii="Times New Roman" w:eastAsia="Times New Roman" w:hAnsi="Times New Roman" w:cs="Times New Roman"/>
          <w:sz w:val="24"/>
          <w:szCs w:val="24"/>
          <w:lang w:val="es-AR" w:eastAsia="es-ES"/>
        </w:rPr>
        <w:t xml:space="preserve">  El cese de la actividad -incluidas transferencias de comercio, sociedades y explotaciones gravadas- o el traslado de las mismas fuera de la jurisdicción de la Municipalidad, deberá comunicarse dentro de los noventa días de producido, debiéndose liquidar o ingresar la totalidad del gravamen devengado, </w:t>
      </w:r>
      <w:r w:rsidR="00A95D57" w:rsidRPr="00A95D57">
        <w:rPr>
          <w:rFonts w:ascii="Times New Roman" w:eastAsia="Times New Roman" w:hAnsi="Times New Roman" w:cs="Times New Roman"/>
          <w:sz w:val="24"/>
          <w:szCs w:val="24"/>
          <w:lang w:val="es-AR" w:eastAsia="es-ES"/>
        </w:rPr>
        <w:t>aun</w:t>
      </w:r>
      <w:r w:rsidRPr="00A95D57">
        <w:rPr>
          <w:rFonts w:ascii="Times New Roman" w:eastAsia="Times New Roman" w:hAnsi="Times New Roman" w:cs="Times New Roman"/>
          <w:sz w:val="24"/>
          <w:szCs w:val="24"/>
          <w:lang w:val="es-AR" w:eastAsia="es-ES"/>
        </w:rPr>
        <w:t xml:space="preserve"> cuando los términos fijados para el pago no hubieren vencido.</w:t>
      </w:r>
    </w:p>
    <w:p w:rsid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Lo dispuesto precedentemente no será de aplicación obligatoria en los casos de transferencia de fondos de comercio en los que se verifique la continuidad económica para la explotación de la o de las mismas actividades y se conserve la inscripción como contribuyente, supuesto en el cual se considera que existe sucesión de las obligaciones fiscales.</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Evidencian continuidad económica:</w:t>
      </w:r>
    </w:p>
    <w:p w:rsidR="007775AD" w:rsidRPr="00A95D57" w:rsidRDefault="007775AD" w:rsidP="00FA41DA">
      <w:pPr>
        <w:numPr>
          <w:ilvl w:val="0"/>
          <w:numId w:val="6"/>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La fusión de empresas u organizaciones, incluidas las unipersonales, a través de una tercera persona que se forma o por absorción de una de ellas.</w:t>
      </w:r>
    </w:p>
    <w:p w:rsidR="007775AD" w:rsidRPr="00A95D57" w:rsidRDefault="007775AD" w:rsidP="00FA41DA">
      <w:pPr>
        <w:numPr>
          <w:ilvl w:val="0"/>
          <w:numId w:val="6"/>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La venta o transferencia de una entidad a otra que, a pesar de ser jurídicamente independiente, constituyan un mismo conjunto económico.</w:t>
      </w:r>
    </w:p>
    <w:p w:rsidR="007775AD" w:rsidRPr="00A95D57" w:rsidRDefault="007775AD" w:rsidP="00FA41DA">
      <w:pPr>
        <w:numPr>
          <w:ilvl w:val="0"/>
          <w:numId w:val="6"/>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El mantenimiento de la mayor parte del capital en la misma entidad.</w:t>
      </w:r>
    </w:p>
    <w:p w:rsidR="007775AD" w:rsidRPr="00344987" w:rsidRDefault="007775AD" w:rsidP="00FA41DA">
      <w:pPr>
        <w:numPr>
          <w:ilvl w:val="0"/>
          <w:numId w:val="6"/>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La permanencia de las facultades de dirección empresarial en la misma o las mismas personas.</w:t>
      </w:r>
    </w:p>
    <w:p w:rsidR="007775AD" w:rsidRPr="00344987" w:rsidRDefault="007775AD" w:rsidP="00344987">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68): </w:t>
      </w:r>
      <w:r w:rsidRPr="00A95D57">
        <w:rPr>
          <w:rFonts w:ascii="Times New Roman" w:eastAsia="Times New Roman" w:hAnsi="Times New Roman" w:cs="Times New Roman"/>
          <w:b/>
          <w:i/>
          <w:sz w:val="24"/>
          <w:szCs w:val="24"/>
          <w:u w:val="single"/>
          <w:lang w:val="es-AR" w:eastAsia="es-ES"/>
        </w:rPr>
        <w:t>Incumplimiento:</w:t>
      </w:r>
      <w:r w:rsidRPr="00A95D57">
        <w:rPr>
          <w:rFonts w:ascii="Times New Roman" w:eastAsia="Times New Roman" w:hAnsi="Times New Roman" w:cs="Times New Roman"/>
          <w:sz w:val="24"/>
          <w:szCs w:val="24"/>
          <w:lang w:val="es-AR" w:eastAsia="es-ES"/>
        </w:rPr>
        <w:t xml:space="preserve"> Los contribuyentes que no cumplan en término con lo dispuesto en el presente capítulo, serán pasibles de una multa equivale</w:t>
      </w:r>
      <w:r w:rsidR="00A95D57">
        <w:rPr>
          <w:rFonts w:ascii="Times New Roman" w:eastAsia="Times New Roman" w:hAnsi="Times New Roman" w:cs="Times New Roman"/>
          <w:sz w:val="24"/>
          <w:szCs w:val="24"/>
          <w:lang w:val="es-AR" w:eastAsia="es-ES"/>
        </w:rPr>
        <w:t xml:space="preserve">nte a 300 UT (Trescientas UT).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69): </w:t>
      </w:r>
      <w:r w:rsidRPr="00A95D57">
        <w:rPr>
          <w:rFonts w:ascii="Times New Roman" w:eastAsia="Times New Roman" w:hAnsi="Times New Roman" w:cs="Times New Roman"/>
          <w:b/>
          <w:i/>
          <w:sz w:val="24"/>
          <w:szCs w:val="24"/>
          <w:u w:val="single"/>
          <w:lang w:val="es-AR" w:eastAsia="es-ES"/>
        </w:rPr>
        <w:t>Exenciones:</w:t>
      </w:r>
      <w:r w:rsidRPr="00A95D57">
        <w:rPr>
          <w:rFonts w:ascii="Times New Roman" w:eastAsia="Times New Roman" w:hAnsi="Times New Roman" w:cs="Times New Roman"/>
          <w:sz w:val="24"/>
          <w:szCs w:val="24"/>
          <w:lang w:val="es-AR" w:eastAsia="es-ES"/>
        </w:rPr>
        <w:t xml:space="preserve">  Están exentos del Derecho de Registro e Inspección:</w:t>
      </w:r>
    </w:p>
    <w:p w:rsidR="007775AD" w:rsidRPr="00A95D57" w:rsidRDefault="007775AD" w:rsidP="00FA41DA">
      <w:pPr>
        <w:numPr>
          <w:ilvl w:val="0"/>
          <w:numId w:val="7"/>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El Estado Nacional y Provincial, con excepción de las empresas estatales, entidades autárquicas o descentralizadas con fines comerciales, industriales, financieros o de servicios públicos, salvo lo dispuesto por leyes u ordenanzas especiales.</w:t>
      </w:r>
    </w:p>
    <w:p w:rsidR="007775AD" w:rsidRPr="00A95D57" w:rsidRDefault="007775AD" w:rsidP="00FA41DA">
      <w:pPr>
        <w:numPr>
          <w:ilvl w:val="0"/>
          <w:numId w:val="7"/>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La producción agropecuaria, forestal y minera.</w:t>
      </w:r>
    </w:p>
    <w:p w:rsidR="007775AD" w:rsidRPr="00A95D57" w:rsidRDefault="007775AD" w:rsidP="00FA41DA">
      <w:pPr>
        <w:numPr>
          <w:ilvl w:val="0"/>
          <w:numId w:val="7"/>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La edición de libros, diarios, periódicos y revistas en todo el proceso de creación, ya fuere que la actividad la realice el propio editor, o terceros por cuenta de éste. Igual tratamiento tendrá la distribución y venta de los impresos citados. Están comprendidos en esta exención los ingresos provenientes de la locación de espacios publicitarios (avisos, solicitadas, edictos, etc.).</w:t>
      </w:r>
    </w:p>
    <w:p w:rsidR="007775AD" w:rsidRPr="00A95D57" w:rsidRDefault="007775AD" w:rsidP="00FA41DA">
      <w:pPr>
        <w:numPr>
          <w:ilvl w:val="0"/>
          <w:numId w:val="7"/>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Las actividades ejercidas en relación de dependencia con remuneración fija o variable y el ejercicio de las profesiones liberales, salvo cuando se manifiesten en forma de empresa, entendiendo que este carácter reviste cuando el ejercicio de las profesiones liberales se desarrolle en forma tal que configura en los hechos la existencia de una entidad económica independiente de la actividad profesional.</w:t>
      </w:r>
    </w:p>
    <w:p w:rsidR="007775AD" w:rsidRPr="00A95D57" w:rsidRDefault="007775AD" w:rsidP="00FA41DA">
      <w:pPr>
        <w:numPr>
          <w:ilvl w:val="0"/>
          <w:numId w:val="7"/>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Las realizadas por instituciones de beneficencia, religiosas, deportivas, cooperadoras, asociaciones vecinales, de obreros y empresarios o profesionales, con personería jurídica o gremial, en la medida en que sus actividades se realicen en cumplimiento de sus finalidades específicas. En todos los casos las asociaciones o instituciones deben ser reconocidas por la autoridad municipal.</w:t>
      </w:r>
    </w:p>
    <w:p w:rsidR="007775AD" w:rsidRPr="00A95D57" w:rsidRDefault="007775AD" w:rsidP="00FA41DA">
      <w:pPr>
        <w:numPr>
          <w:ilvl w:val="0"/>
          <w:numId w:val="7"/>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Las realizadas por establecimientos educacionales, con planes de enseñanza oficial, bibliotecas públicas, instituciones científicas, artísticas y culturales.</w:t>
      </w:r>
    </w:p>
    <w:p w:rsidR="007775AD" w:rsidRPr="00A95D57" w:rsidRDefault="007775AD" w:rsidP="00FA41DA">
      <w:pPr>
        <w:numPr>
          <w:ilvl w:val="0"/>
          <w:numId w:val="7"/>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Las emisoras de radiofonía, de televisión y cable.</w:t>
      </w:r>
    </w:p>
    <w:p w:rsidR="007775AD" w:rsidRPr="00A95D57" w:rsidRDefault="007775AD" w:rsidP="00FA41DA">
      <w:pPr>
        <w:numPr>
          <w:ilvl w:val="0"/>
          <w:numId w:val="7"/>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Las ventas que se realicen en comercio al público consumidor de leche pasteurizada común. Sin perjuicio de esta exención, los contribuyentes que se vean beneficiados por la misma deberán abonar el derecho mínimo por cada establecimiento o local destinado a la venta de los productos aludidos en el párrafo anterior.</w:t>
      </w:r>
    </w:p>
    <w:p w:rsidR="007775AD" w:rsidRPr="00A95D57" w:rsidRDefault="007775AD" w:rsidP="00FA41DA">
      <w:pPr>
        <w:numPr>
          <w:ilvl w:val="0"/>
          <w:numId w:val="7"/>
        </w:numPr>
        <w:spacing w:before="240" w:after="0" w:line="360" w:lineRule="auto"/>
        <w:jc w:val="both"/>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sz w:val="24"/>
          <w:szCs w:val="24"/>
          <w:lang w:val="es-AR" w:eastAsia="es-ES"/>
        </w:rPr>
        <w:t>Las exportaciones, extendiéndose por tales la actividad consistente en la venta de productos y mercaderías efectuadas al exterior por el exportador, con sujeción a los mecanismos aplicados por la Administración Nacional de Aduanas. Esta disposición no alcanza a los ingresos generados por actividades conexas de transporte, eslindaje, depósito y toda otra de similar naturaleza.</w:t>
      </w:r>
    </w:p>
    <w:p w:rsidR="007775AD" w:rsidRPr="00A95D57" w:rsidRDefault="007775AD" w:rsidP="00FA41DA">
      <w:pPr>
        <w:numPr>
          <w:ilvl w:val="0"/>
          <w:numId w:val="7"/>
        </w:numPr>
        <w:spacing w:before="240" w:after="0" w:line="360" w:lineRule="auto"/>
        <w:jc w:val="both"/>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sz w:val="24"/>
          <w:szCs w:val="24"/>
          <w:lang w:val="es-AR" w:eastAsia="es-ES"/>
        </w:rPr>
        <w:t>Las personas físicas o jurídicas que se encuentren inscriptas en el Registro Nacional de Efectores de Desarrollo Local y Economía Social.</w:t>
      </w:r>
    </w:p>
    <w:p w:rsidR="007775AD" w:rsidRPr="00A95D57" w:rsidRDefault="007775AD" w:rsidP="00FA41DA">
      <w:pPr>
        <w:numPr>
          <w:ilvl w:val="0"/>
          <w:numId w:val="7"/>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Las personas físicas que sean socias de una cooperativa de trabajo por la facturación que realicen a la misma.</w:t>
      </w:r>
    </w:p>
    <w:p w:rsidR="007775AD" w:rsidRPr="00344987" w:rsidRDefault="007775AD" w:rsidP="00FA41DA">
      <w:pPr>
        <w:numPr>
          <w:ilvl w:val="0"/>
          <w:numId w:val="7"/>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Los primeros 6 meses </w:t>
      </w:r>
      <w:r w:rsidR="00A95D57" w:rsidRPr="00A95D57">
        <w:rPr>
          <w:rFonts w:ascii="Times New Roman" w:eastAsia="Times New Roman" w:hAnsi="Times New Roman" w:cs="Times New Roman"/>
          <w:sz w:val="24"/>
          <w:szCs w:val="24"/>
          <w:lang w:val="es-AR" w:eastAsia="es-ES"/>
        </w:rPr>
        <w:t>de aquellos</w:t>
      </w:r>
      <w:r w:rsidRPr="00A95D57">
        <w:rPr>
          <w:rFonts w:ascii="Times New Roman" w:eastAsia="Times New Roman" w:hAnsi="Times New Roman" w:cs="Times New Roman"/>
          <w:sz w:val="24"/>
          <w:szCs w:val="24"/>
          <w:lang w:val="es-AR" w:eastAsia="es-ES"/>
        </w:rPr>
        <w:t xml:space="preserve"> contribuyentes que se inscriban en el tributo mientras tenga vigencia la presente ordenanza, siempre y cuando estén contemplados en el régimen tributario simplificado del art. 62.</w:t>
      </w:r>
    </w:p>
    <w:p w:rsidR="007775AD" w:rsidRPr="00A95D57" w:rsidRDefault="007775AD" w:rsidP="00344987">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70): </w:t>
      </w:r>
      <w:r w:rsidRPr="00A95D57">
        <w:rPr>
          <w:rFonts w:ascii="Times New Roman" w:eastAsia="Times New Roman" w:hAnsi="Times New Roman" w:cs="Times New Roman"/>
          <w:b/>
          <w:i/>
          <w:sz w:val="24"/>
          <w:szCs w:val="24"/>
          <w:u w:val="single"/>
          <w:lang w:val="es-AR" w:eastAsia="es-ES"/>
        </w:rPr>
        <w:t>Instrumentación de la Exención</w:t>
      </w:r>
      <w:r w:rsidRPr="00A95D57">
        <w:rPr>
          <w:rFonts w:ascii="Times New Roman" w:eastAsia="Times New Roman" w:hAnsi="Times New Roman" w:cs="Times New Roman"/>
          <w:b/>
          <w:sz w:val="24"/>
          <w:szCs w:val="24"/>
          <w:u w:val="single"/>
          <w:lang w:val="es-AR" w:eastAsia="es-ES"/>
        </w:rPr>
        <w:t>:</w:t>
      </w:r>
      <w:r w:rsidRPr="00A95D57">
        <w:rPr>
          <w:rFonts w:ascii="Times New Roman" w:eastAsia="Times New Roman" w:hAnsi="Times New Roman" w:cs="Times New Roman"/>
          <w:sz w:val="24"/>
          <w:szCs w:val="24"/>
          <w:lang w:val="es-AR" w:eastAsia="es-ES"/>
        </w:rPr>
        <w:t xml:space="preserve">  Los contribuyentes que se consideren alcanzados por los beneficios que acuerda el artículo anterior, deberán solicitar la exención pertinente al Departamento Ejecutivo Municipal, quien determinará su procedencia en base al análisis de los elementos probatorios que suministren los interesados y de aquellos que obtenga el ente municipal. Aquellos beneficiarios del inc. j), del artículo anterior que se encuentran ya inscriptos en el Derecho de Registro e Inspección, deberán solicitar la exención a</w:t>
      </w:r>
      <w:r w:rsidR="00344987">
        <w:rPr>
          <w:rFonts w:ascii="Times New Roman" w:eastAsia="Times New Roman" w:hAnsi="Times New Roman" w:cs="Times New Roman"/>
          <w:sz w:val="24"/>
          <w:szCs w:val="24"/>
          <w:lang w:val="es-AR" w:eastAsia="es-ES"/>
        </w:rPr>
        <w:t>nte la Oficina correspondiente.</w:t>
      </w:r>
    </w:p>
    <w:p w:rsidR="007775AD" w:rsidRPr="00344987" w:rsidRDefault="007775AD" w:rsidP="00344987">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71): </w:t>
      </w:r>
      <w:r w:rsidRPr="00A95D57">
        <w:rPr>
          <w:rFonts w:ascii="Times New Roman" w:eastAsia="Times New Roman" w:hAnsi="Times New Roman" w:cs="Times New Roman"/>
          <w:b/>
          <w:i/>
          <w:sz w:val="24"/>
          <w:szCs w:val="24"/>
          <w:u w:val="single"/>
          <w:lang w:val="es-AR" w:eastAsia="es-ES"/>
        </w:rPr>
        <w:t>Balances Certificados:</w:t>
      </w:r>
      <w:r w:rsidRPr="00A95D57">
        <w:rPr>
          <w:rFonts w:ascii="Times New Roman" w:eastAsia="Times New Roman" w:hAnsi="Times New Roman" w:cs="Times New Roman"/>
          <w:sz w:val="24"/>
          <w:szCs w:val="24"/>
          <w:lang w:val="es-AR" w:eastAsia="es-ES"/>
        </w:rPr>
        <w:t xml:space="preserve"> El Departamento Ejecutivo Municipal podrá requerir a los contribuyentes y/o responsables que estén obligados por la Ley 19.550 y modificatorias, a llevar contabilidad rubricada, la presentación ante la Secretaría de Hacienda, dentro de los cinco (5) meses posteriores a la fecha de cierre del ejercicio, copia de los balances comerciales, debidamente certificados por Contador P</w:t>
      </w:r>
      <w:r w:rsidR="00344987">
        <w:rPr>
          <w:rFonts w:ascii="Times New Roman" w:eastAsia="Times New Roman" w:hAnsi="Times New Roman" w:cs="Times New Roman"/>
          <w:sz w:val="24"/>
          <w:szCs w:val="24"/>
          <w:lang w:val="es-AR" w:eastAsia="es-ES"/>
        </w:rPr>
        <w:t>úblico Nacional.</w:t>
      </w:r>
    </w:p>
    <w:p w:rsidR="007775AD" w:rsidRPr="00344987" w:rsidRDefault="007775AD" w:rsidP="00344987">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72): </w:t>
      </w:r>
      <w:r w:rsidRPr="00A95D57">
        <w:rPr>
          <w:rFonts w:ascii="Times New Roman" w:eastAsia="Times New Roman" w:hAnsi="Times New Roman" w:cs="Times New Roman"/>
          <w:b/>
          <w:i/>
          <w:sz w:val="24"/>
          <w:szCs w:val="24"/>
          <w:u w:val="single"/>
          <w:lang w:val="es-AR" w:eastAsia="es-ES"/>
        </w:rPr>
        <w:t>Declaración Jurada:</w:t>
      </w:r>
      <w:r w:rsidRPr="00A95D57">
        <w:rPr>
          <w:rFonts w:ascii="Times New Roman" w:eastAsia="Times New Roman" w:hAnsi="Times New Roman" w:cs="Times New Roman"/>
          <w:sz w:val="24"/>
          <w:szCs w:val="24"/>
          <w:lang w:val="es-AR" w:eastAsia="es-ES"/>
        </w:rPr>
        <w:t xml:space="preserve"> Anualmente y comprendiendo todos los períodos fiscales del año calendario inmediato anterior, los contribuyentes y responsables deberán presentar una Declaración Jurada, cuyo contenido, forma y plazo de presentación lo establecerá el Departamento Ejecutivo Municipal. Los contribuyentes que no presenten en término la Declaración Jurada Anual, serán pasibles de una multa equivalent</w:t>
      </w:r>
      <w:r w:rsidR="00A95D57">
        <w:rPr>
          <w:rFonts w:ascii="Times New Roman" w:eastAsia="Times New Roman" w:hAnsi="Times New Roman" w:cs="Times New Roman"/>
          <w:sz w:val="24"/>
          <w:szCs w:val="24"/>
          <w:lang w:val="es-AR" w:eastAsia="es-ES"/>
        </w:rPr>
        <w:t xml:space="preserve">e a 120 UT (Ciento veinte UT). </w:t>
      </w:r>
    </w:p>
    <w:p w:rsidR="007775AD" w:rsidRPr="00344987" w:rsidRDefault="007775AD" w:rsidP="00344987">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73): </w:t>
      </w:r>
      <w:r w:rsidRPr="00A95D57">
        <w:rPr>
          <w:rFonts w:ascii="Times New Roman" w:eastAsia="Times New Roman" w:hAnsi="Times New Roman" w:cs="Times New Roman"/>
          <w:b/>
          <w:i/>
          <w:sz w:val="24"/>
          <w:szCs w:val="24"/>
          <w:u w:val="single"/>
          <w:lang w:val="es-AR" w:eastAsia="es-ES"/>
        </w:rPr>
        <w:t>Libro de Ventas:</w:t>
      </w:r>
      <w:r w:rsidRPr="00A95D57">
        <w:rPr>
          <w:rFonts w:ascii="Times New Roman" w:eastAsia="Times New Roman" w:hAnsi="Times New Roman" w:cs="Times New Roman"/>
          <w:sz w:val="24"/>
          <w:szCs w:val="24"/>
          <w:lang w:val="es-AR" w:eastAsia="es-ES"/>
        </w:rPr>
        <w:t xml:space="preserve"> Conforme con lo dispuesto por el artículo 21 del Código Fiscal Uniforme, los contribuyentes del presente tributo deberán registrar sus operaciones en un “libro de ventas”, acorde con las características </w:t>
      </w:r>
      <w:r w:rsidR="00344987">
        <w:rPr>
          <w:rFonts w:ascii="Times New Roman" w:eastAsia="Times New Roman" w:hAnsi="Times New Roman" w:cs="Times New Roman"/>
          <w:sz w:val="24"/>
          <w:szCs w:val="24"/>
          <w:lang w:val="es-AR" w:eastAsia="es-ES"/>
        </w:rPr>
        <w:t>fijadas por Decreto Nº 1130/85.</w:t>
      </w:r>
    </w:p>
    <w:p w:rsidR="007775AD" w:rsidRPr="0034498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Artículo 74):</w:t>
      </w:r>
      <w:r w:rsidRPr="00A95D57">
        <w:rPr>
          <w:rFonts w:ascii="Times New Roman" w:eastAsia="Times New Roman" w:hAnsi="Times New Roman" w:cs="Times New Roman"/>
          <w:b/>
          <w:i/>
          <w:sz w:val="24"/>
          <w:szCs w:val="24"/>
          <w:u w:val="single"/>
          <w:lang w:val="es-AR" w:eastAsia="es-ES"/>
        </w:rPr>
        <w:t xml:space="preserve"> Convenio Multilateral:</w:t>
      </w:r>
      <w:r w:rsidRPr="00A95D57">
        <w:rPr>
          <w:rFonts w:ascii="Times New Roman" w:eastAsia="Times New Roman" w:hAnsi="Times New Roman" w:cs="Times New Roman"/>
          <w:sz w:val="24"/>
          <w:szCs w:val="24"/>
          <w:lang w:val="es-AR" w:eastAsia="es-ES"/>
        </w:rPr>
        <w:t xml:space="preserve"> Los contribuyentes de este derecho que se encuentren adheridos a las disposiciones del Convenio Multilateral, distribuirán la base de imposición conforme con las p</w:t>
      </w:r>
      <w:r w:rsidR="00344987">
        <w:rPr>
          <w:rFonts w:ascii="Times New Roman" w:eastAsia="Times New Roman" w:hAnsi="Times New Roman" w:cs="Times New Roman"/>
          <w:sz w:val="24"/>
          <w:szCs w:val="24"/>
          <w:lang w:val="es-AR" w:eastAsia="es-ES"/>
        </w:rPr>
        <w:t>revisiones del citado convenio.</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75): </w:t>
      </w:r>
      <w:r w:rsidRPr="00A95D57">
        <w:rPr>
          <w:rFonts w:ascii="Times New Roman" w:eastAsia="Times New Roman" w:hAnsi="Times New Roman" w:cs="Times New Roman"/>
          <w:b/>
          <w:i/>
          <w:sz w:val="24"/>
          <w:szCs w:val="24"/>
          <w:u w:val="single"/>
          <w:lang w:val="es-AR" w:eastAsia="es-ES"/>
        </w:rPr>
        <w:t>Sellado de Habilitación</w:t>
      </w:r>
      <w:r w:rsidRPr="00A95D57">
        <w:rPr>
          <w:rFonts w:ascii="Times New Roman" w:eastAsia="Times New Roman" w:hAnsi="Times New Roman" w:cs="Times New Roman"/>
          <w:b/>
          <w:sz w:val="24"/>
          <w:szCs w:val="24"/>
          <w:u w:val="single"/>
          <w:lang w:val="es-AR" w:eastAsia="es-ES"/>
        </w:rPr>
        <w:t>:</w:t>
      </w:r>
      <w:r w:rsidRPr="00A95D57">
        <w:rPr>
          <w:rFonts w:ascii="Times New Roman" w:eastAsia="Times New Roman" w:hAnsi="Times New Roman" w:cs="Times New Roman"/>
          <w:sz w:val="24"/>
          <w:szCs w:val="24"/>
          <w:lang w:val="es-AR" w:eastAsia="es-ES"/>
        </w:rPr>
        <w:t xml:space="preserve">  </w:t>
      </w:r>
      <w:r w:rsidR="00A95D57" w:rsidRPr="00A95D57">
        <w:rPr>
          <w:rFonts w:ascii="Times New Roman" w:eastAsia="Times New Roman" w:hAnsi="Times New Roman" w:cs="Times New Roman"/>
          <w:sz w:val="24"/>
          <w:szCs w:val="24"/>
          <w:lang w:val="es-AR" w:eastAsia="es-ES"/>
        </w:rPr>
        <w:t>Fíjese</w:t>
      </w:r>
      <w:r w:rsidRPr="00A95D57">
        <w:rPr>
          <w:rFonts w:ascii="Times New Roman" w:eastAsia="Times New Roman" w:hAnsi="Times New Roman" w:cs="Times New Roman"/>
          <w:sz w:val="24"/>
          <w:szCs w:val="24"/>
          <w:lang w:val="es-AR" w:eastAsia="es-ES"/>
        </w:rPr>
        <w:t xml:space="preserve"> en el equivalente a 120 UT (Ciento veinte UT), el importe del sellado para la conformación del Expediente de Solicitud de Permiso de Uso para la Habilita</w:t>
      </w:r>
      <w:r w:rsidR="00344987">
        <w:rPr>
          <w:rFonts w:ascii="Times New Roman" w:eastAsia="Times New Roman" w:hAnsi="Times New Roman" w:cs="Times New Roman"/>
          <w:sz w:val="24"/>
          <w:szCs w:val="24"/>
          <w:lang w:val="es-AR" w:eastAsia="es-ES"/>
        </w:rPr>
        <w:t>ción de comercios e industrias.</w:t>
      </w:r>
    </w:p>
    <w:p w:rsidR="00A95D57"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76): </w:t>
      </w:r>
      <w:r w:rsidRPr="00A95D57">
        <w:rPr>
          <w:rFonts w:ascii="Times New Roman" w:eastAsia="Times New Roman" w:hAnsi="Times New Roman" w:cs="Times New Roman"/>
          <w:b/>
          <w:i/>
          <w:sz w:val="24"/>
          <w:szCs w:val="24"/>
          <w:u w:val="single"/>
          <w:lang w:val="es-AR" w:eastAsia="es-ES"/>
        </w:rPr>
        <w:t>Normas complementarias:</w:t>
      </w:r>
      <w:r w:rsidRPr="00A95D57">
        <w:rPr>
          <w:rFonts w:ascii="Times New Roman" w:eastAsia="Times New Roman" w:hAnsi="Times New Roman" w:cs="Times New Roman"/>
          <w:sz w:val="24"/>
          <w:szCs w:val="24"/>
          <w:lang w:val="es-AR" w:eastAsia="es-ES"/>
        </w:rPr>
        <w:t xml:space="preserve"> </w:t>
      </w:r>
      <w:r w:rsidR="00A95D57" w:rsidRPr="00A95D57">
        <w:rPr>
          <w:rFonts w:ascii="Times New Roman" w:eastAsia="Times New Roman" w:hAnsi="Times New Roman" w:cs="Times New Roman"/>
          <w:sz w:val="24"/>
          <w:szCs w:val="24"/>
          <w:lang w:val="es-AR" w:eastAsia="es-ES"/>
        </w:rPr>
        <w:t>Facúltese</w:t>
      </w:r>
      <w:r w:rsidRPr="00A95D57">
        <w:rPr>
          <w:rFonts w:ascii="Times New Roman" w:eastAsia="Times New Roman" w:hAnsi="Times New Roman" w:cs="Times New Roman"/>
          <w:sz w:val="24"/>
          <w:szCs w:val="24"/>
          <w:lang w:val="es-AR" w:eastAsia="es-ES"/>
        </w:rPr>
        <w:t xml:space="preserve"> al Departamento Ejecutivo Municipal a dictar las normas reglamentarias y/o complementarias en cuanto a formas, alícuotas, fechas de ingresos y demás cuestiones afines, tendientes a la mejor implementación y percepción del Derecho de Registro e Inspección. </w:t>
      </w:r>
    </w:p>
    <w:p w:rsidR="007775AD" w:rsidRPr="007239A2" w:rsidRDefault="007775AD" w:rsidP="00FA41DA">
      <w:pPr>
        <w:keepNext/>
        <w:spacing w:before="240" w:after="60" w:line="360" w:lineRule="auto"/>
        <w:jc w:val="center"/>
        <w:outlineLvl w:val="2"/>
        <w:rPr>
          <w:rFonts w:ascii="Times New Roman" w:eastAsia="Times New Roman" w:hAnsi="Times New Roman" w:cs="Times New Roman"/>
          <w:b/>
          <w:bCs/>
          <w:sz w:val="24"/>
          <w:szCs w:val="24"/>
          <w:u w:val="single"/>
          <w:lang w:val="es-AR" w:eastAsia="es-ES"/>
        </w:rPr>
      </w:pPr>
      <w:r w:rsidRPr="007239A2">
        <w:rPr>
          <w:rFonts w:ascii="Times New Roman" w:eastAsia="Times New Roman" w:hAnsi="Times New Roman" w:cs="Times New Roman"/>
          <w:b/>
          <w:bCs/>
          <w:sz w:val="24"/>
          <w:szCs w:val="24"/>
          <w:u w:val="single"/>
          <w:lang w:val="es-AR" w:eastAsia="es-ES"/>
        </w:rPr>
        <w:t>CAPÍTULO VII</w:t>
      </w:r>
    </w:p>
    <w:p w:rsidR="007775AD" w:rsidRPr="007239A2" w:rsidRDefault="007775AD" w:rsidP="00FA41DA">
      <w:pPr>
        <w:spacing w:before="240" w:after="0" w:line="360" w:lineRule="auto"/>
        <w:jc w:val="center"/>
        <w:rPr>
          <w:rFonts w:ascii="Times New Roman" w:eastAsia="Times New Roman" w:hAnsi="Times New Roman" w:cs="Times New Roman"/>
          <w:b/>
          <w:sz w:val="24"/>
          <w:szCs w:val="24"/>
          <w:u w:val="single"/>
          <w:lang w:val="es-AR" w:eastAsia="es-ES"/>
        </w:rPr>
      </w:pPr>
      <w:r w:rsidRPr="007239A2">
        <w:rPr>
          <w:rFonts w:ascii="Times New Roman" w:eastAsia="Times New Roman" w:hAnsi="Times New Roman" w:cs="Times New Roman"/>
          <w:b/>
          <w:sz w:val="24"/>
          <w:szCs w:val="24"/>
          <w:u w:val="single"/>
          <w:lang w:val="es-AR" w:eastAsia="es-ES"/>
        </w:rPr>
        <w:t>TASA DE SERVICIO DE CEMENTERIO</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Artículo 77):</w:t>
      </w:r>
      <w:r w:rsidRPr="00A95D57">
        <w:rPr>
          <w:rFonts w:ascii="Times New Roman" w:eastAsia="Times New Roman" w:hAnsi="Times New Roman" w:cs="Times New Roman"/>
          <w:b/>
          <w:i/>
          <w:sz w:val="24"/>
          <w:szCs w:val="24"/>
          <w:u w:val="single"/>
          <w:lang w:val="es-AR" w:eastAsia="es-ES"/>
        </w:rPr>
        <w:t xml:space="preserve"> Hecho imponible:</w:t>
      </w:r>
      <w:r w:rsidRPr="00A95D57">
        <w:rPr>
          <w:rFonts w:ascii="Times New Roman" w:eastAsia="Times New Roman" w:hAnsi="Times New Roman" w:cs="Times New Roman"/>
          <w:sz w:val="24"/>
          <w:szCs w:val="24"/>
          <w:lang w:val="es-AR" w:eastAsia="es-ES"/>
        </w:rPr>
        <w:t xml:space="preserve"> Es la contraprestación pecuniaria por la planificación, organización e implementación del servicio público mortuorio en el ámbito de l</w:t>
      </w:r>
      <w:r w:rsidR="00A95D57">
        <w:rPr>
          <w:rFonts w:ascii="Times New Roman" w:eastAsia="Times New Roman" w:hAnsi="Times New Roman" w:cs="Times New Roman"/>
          <w:sz w:val="24"/>
          <w:szCs w:val="24"/>
          <w:lang w:val="es-AR" w:eastAsia="es-ES"/>
        </w:rPr>
        <w:t xml:space="preserve">a Municipalidad de Avellaneda.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78): </w:t>
      </w:r>
      <w:r w:rsidRPr="00A95D57">
        <w:rPr>
          <w:rFonts w:ascii="Times New Roman" w:eastAsia="Times New Roman" w:hAnsi="Times New Roman" w:cs="Times New Roman"/>
          <w:b/>
          <w:i/>
          <w:sz w:val="24"/>
          <w:szCs w:val="24"/>
          <w:u w:val="single"/>
          <w:lang w:val="es-AR" w:eastAsia="es-ES"/>
        </w:rPr>
        <w:t>Importe de los servicios</w:t>
      </w:r>
      <w:r w:rsidRPr="00A95D57">
        <w:rPr>
          <w:rFonts w:ascii="Times New Roman" w:eastAsia="Times New Roman" w:hAnsi="Times New Roman" w:cs="Times New Roman"/>
          <w:b/>
          <w:sz w:val="24"/>
          <w:szCs w:val="24"/>
          <w:u w:val="single"/>
          <w:lang w:val="es-AR" w:eastAsia="es-ES"/>
        </w:rPr>
        <w:t>:</w:t>
      </w:r>
      <w:r w:rsidRPr="00A95D57">
        <w:rPr>
          <w:rFonts w:ascii="Times New Roman" w:eastAsia="Times New Roman" w:hAnsi="Times New Roman" w:cs="Times New Roman"/>
          <w:sz w:val="24"/>
          <w:szCs w:val="24"/>
          <w:lang w:val="es-AR" w:eastAsia="es-ES"/>
        </w:rPr>
        <w:t xml:space="preserve">  </w:t>
      </w:r>
      <w:r w:rsidR="00A95D57" w:rsidRPr="00A95D57">
        <w:rPr>
          <w:rFonts w:ascii="Times New Roman" w:eastAsia="Times New Roman" w:hAnsi="Times New Roman" w:cs="Times New Roman"/>
          <w:sz w:val="24"/>
          <w:szCs w:val="24"/>
          <w:lang w:val="es-AR" w:eastAsia="es-ES"/>
        </w:rPr>
        <w:t>Fíjense</w:t>
      </w:r>
      <w:r w:rsidRPr="00A95D57">
        <w:rPr>
          <w:rFonts w:ascii="Times New Roman" w:eastAsia="Times New Roman" w:hAnsi="Times New Roman" w:cs="Times New Roman"/>
          <w:sz w:val="24"/>
          <w:szCs w:val="24"/>
          <w:lang w:val="es-AR" w:eastAsia="es-ES"/>
        </w:rPr>
        <w:t xml:space="preserve"> los siguientes importes para los servicios que se detallan seguidamente:</w:t>
      </w:r>
    </w:p>
    <w:p w:rsidR="007775AD" w:rsidRPr="00A95D57" w:rsidRDefault="007775AD" w:rsidP="00FA41DA">
      <w:pPr>
        <w:numPr>
          <w:ilvl w:val="0"/>
          <w:numId w:val="8"/>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Concesiones de permiso a uso temporario a treinta (30) días, renovables hasta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noventa (90) días el equivalente a ………………….......</w:t>
      </w:r>
      <w:r w:rsidR="00A95D57">
        <w:rPr>
          <w:rFonts w:ascii="Times New Roman" w:eastAsia="Times New Roman" w:hAnsi="Times New Roman" w:cs="Times New Roman"/>
          <w:sz w:val="24"/>
          <w:szCs w:val="24"/>
          <w:lang w:val="es-AR" w:eastAsia="es-ES"/>
        </w:rPr>
        <w:t>........................................</w:t>
      </w:r>
      <w:r w:rsidRPr="00A95D57">
        <w:rPr>
          <w:rFonts w:ascii="Times New Roman" w:eastAsia="Times New Roman" w:hAnsi="Times New Roman" w:cs="Times New Roman"/>
          <w:sz w:val="24"/>
          <w:szCs w:val="24"/>
          <w:lang w:val="es-AR" w:eastAsia="es-ES"/>
        </w:rPr>
        <w:t>100 UT</w:t>
      </w:r>
    </w:p>
    <w:p w:rsidR="007775AD" w:rsidRPr="00A95D57" w:rsidRDefault="007775AD" w:rsidP="00FA41DA">
      <w:pPr>
        <w:numPr>
          <w:ilvl w:val="0"/>
          <w:numId w:val="8"/>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Permiso de inhumación en panteones, tum</w:t>
      </w:r>
      <w:r w:rsidR="00A95D57">
        <w:rPr>
          <w:rFonts w:ascii="Times New Roman" w:eastAsia="Times New Roman" w:hAnsi="Times New Roman" w:cs="Times New Roman"/>
          <w:sz w:val="24"/>
          <w:szCs w:val="24"/>
          <w:lang w:val="es-AR" w:eastAsia="es-ES"/>
        </w:rPr>
        <w:t>bas y nichos el equivalente a…….</w:t>
      </w:r>
      <w:r w:rsidRPr="00A95D57">
        <w:rPr>
          <w:rFonts w:ascii="Times New Roman" w:eastAsia="Times New Roman" w:hAnsi="Times New Roman" w:cs="Times New Roman"/>
          <w:sz w:val="24"/>
          <w:szCs w:val="24"/>
          <w:lang w:val="es-AR" w:eastAsia="es-ES"/>
        </w:rPr>
        <w:t>140 UT</w:t>
      </w:r>
    </w:p>
    <w:p w:rsidR="007775AD" w:rsidRPr="00A95D57" w:rsidRDefault="007775AD" w:rsidP="00FA41DA">
      <w:pPr>
        <w:numPr>
          <w:ilvl w:val="0"/>
          <w:numId w:val="8"/>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Permisos de exhumación, por reducción de restos en panteones, tumbas o nichos</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el equivalente a………………….....................................................</w:t>
      </w:r>
      <w:r w:rsidR="00A95D57">
        <w:rPr>
          <w:rFonts w:ascii="Times New Roman" w:eastAsia="Times New Roman" w:hAnsi="Times New Roman" w:cs="Times New Roman"/>
          <w:sz w:val="24"/>
          <w:szCs w:val="24"/>
          <w:lang w:val="es-AR" w:eastAsia="es-ES"/>
        </w:rPr>
        <w:t>..................</w:t>
      </w:r>
      <w:r w:rsidRPr="00A95D57">
        <w:rPr>
          <w:rFonts w:ascii="Times New Roman" w:eastAsia="Times New Roman" w:hAnsi="Times New Roman" w:cs="Times New Roman"/>
          <w:sz w:val="24"/>
          <w:szCs w:val="24"/>
          <w:lang w:val="es-AR" w:eastAsia="es-ES"/>
        </w:rPr>
        <w:t>140 UT</w:t>
      </w:r>
    </w:p>
    <w:p w:rsidR="007775AD" w:rsidRPr="00A95D57" w:rsidRDefault="007775AD" w:rsidP="00FA41DA">
      <w:pPr>
        <w:numPr>
          <w:ilvl w:val="0"/>
          <w:numId w:val="8"/>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Traslado de restos: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d.1): de nichos a panteones o tumbas el equivalente a.................</w:t>
      </w:r>
      <w:r w:rsidR="00A95D57">
        <w:rPr>
          <w:rFonts w:ascii="Times New Roman" w:eastAsia="Times New Roman" w:hAnsi="Times New Roman" w:cs="Times New Roman"/>
          <w:sz w:val="24"/>
          <w:szCs w:val="24"/>
          <w:lang w:val="es-AR" w:eastAsia="es-ES"/>
        </w:rPr>
        <w:t>............................</w:t>
      </w:r>
      <w:r w:rsidRPr="00A95D57">
        <w:rPr>
          <w:rFonts w:ascii="Times New Roman" w:eastAsia="Times New Roman" w:hAnsi="Times New Roman" w:cs="Times New Roman"/>
          <w:sz w:val="24"/>
          <w:szCs w:val="24"/>
          <w:lang w:val="es-AR" w:eastAsia="es-ES"/>
        </w:rPr>
        <w:t>140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d.2): de nichos bajo galería a nicho económico el equivalente a.</w:t>
      </w:r>
      <w:r w:rsidR="00A95D57">
        <w:rPr>
          <w:rFonts w:ascii="Times New Roman" w:eastAsia="Times New Roman" w:hAnsi="Times New Roman" w:cs="Times New Roman"/>
          <w:sz w:val="24"/>
          <w:szCs w:val="24"/>
          <w:lang w:val="es-AR" w:eastAsia="es-ES"/>
        </w:rPr>
        <w:t>............................</w:t>
      </w:r>
      <w:r w:rsidRPr="00A95D57">
        <w:rPr>
          <w:rFonts w:ascii="Times New Roman" w:eastAsia="Times New Roman" w:hAnsi="Times New Roman" w:cs="Times New Roman"/>
          <w:sz w:val="24"/>
          <w:szCs w:val="24"/>
          <w:lang w:val="es-AR" w:eastAsia="es-ES"/>
        </w:rPr>
        <w:t>140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d.3): a otra jurisdicción el equivalente a…………………...........</w:t>
      </w:r>
      <w:r w:rsidR="00A95D57">
        <w:rPr>
          <w:rFonts w:ascii="Times New Roman" w:eastAsia="Times New Roman" w:hAnsi="Times New Roman" w:cs="Times New Roman"/>
          <w:sz w:val="24"/>
          <w:szCs w:val="24"/>
          <w:lang w:val="es-AR" w:eastAsia="es-ES"/>
        </w:rPr>
        <w:t>.....................</w:t>
      </w:r>
      <w:r w:rsidRPr="00A95D57">
        <w:rPr>
          <w:rFonts w:ascii="Times New Roman" w:eastAsia="Times New Roman" w:hAnsi="Times New Roman" w:cs="Times New Roman"/>
          <w:sz w:val="24"/>
          <w:szCs w:val="24"/>
          <w:lang w:val="es-AR" w:eastAsia="es-ES"/>
        </w:rPr>
        <w:t>140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d.4): de panteones o tumbas a nichos desocupados el equivalente a...........</w:t>
      </w:r>
      <w:r w:rsidR="00A95D57">
        <w:rPr>
          <w:rFonts w:ascii="Times New Roman" w:eastAsia="Times New Roman" w:hAnsi="Times New Roman" w:cs="Times New Roman"/>
          <w:sz w:val="24"/>
          <w:szCs w:val="24"/>
          <w:lang w:val="es-AR" w:eastAsia="es-ES"/>
        </w:rPr>
        <w:t>......</w:t>
      </w:r>
      <w:r w:rsidRPr="00A95D57">
        <w:rPr>
          <w:rFonts w:ascii="Times New Roman" w:eastAsia="Times New Roman" w:hAnsi="Times New Roman" w:cs="Times New Roman"/>
          <w:sz w:val="24"/>
          <w:szCs w:val="24"/>
          <w:lang w:val="es-AR" w:eastAsia="es-ES"/>
        </w:rPr>
        <w:t>800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d.5): de panteones o tumbas a nichos ya ocupados el equivalente</w:t>
      </w:r>
      <w:r w:rsidR="00A95D57">
        <w:rPr>
          <w:rFonts w:ascii="Times New Roman" w:eastAsia="Times New Roman" w:hAnsi="Times New Roman" w:cs="Times New Roman"/>
          <w:sz w:val="24"/>
          <w:szCs w:val="24"/>
          <w:lang w:val="es-AR" w:eastAsia="es-ES"/>
        </w:rPr>
        <w:t xml:space="preserve"> a.................</w:t>
      </w:r>
      <w:r w:rsidRPr="00A95D57">
        <w:rPr>
          <w:rFonts w:ascii="Times New Roman" w:eastAsia="Times New Roman" w:hAnsi="Times New Roman" w:cs="Times New Roman"/>
          <w:sz w:val="24"/>
          <w:szCs w:val="24"/>
          <w:lang w:val="es-AR" w:eastAsia="es-ES"/>
        </w:rPr>
        <w:t>140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d.6): de nicho a nicho por mejor ubicación el equivalente a.......</w:t>
      </w:r>
      <w:r w:rsidR="00A95D57">
        <w:rPr>
          <w:rFonts w:ascii="Times New Roman" w:eastAsia="Times New Roman" w:hAnsi="Times New Roman" w:cs="Times New Roman"/>
          <w:sz w:val="24"/>
          <w:szCs w:val="24"/>
          <w:lang w:val="es-AR" w:eastAsia="es-ES"/>
        </w:rPr>
        <w:t>....................</w:t>
      </w:r>
      <w:r w:rsidRPr="00A95D57">
        <w:rPr>
          <w:rFonts w:ascii="Times New Roman" w:eastAsia="Times New Roman" w:hAnsi="Times New Roman" w:cs="Times New Roman"/>
          <w:sz w:val="24"/>
          <w:szCs w:val="24"/>
          <w:lang w:val="es-AR" w:eastAsia="es-ES"/>
        </w:rPr>
        <w:t>4.850 UT</w:t>
      </w:r>
    </w:p>
    <w:p w:rsidR="007775AD" w:rsidRPr="00A95D57" w:rsidRDefault="007775AD" w:rsidP="00FA41DA">
      <w:pPr>
        <w:numPr>
          <w:ilvl w:val="0"/>
          <w:numId w:val="8"/>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Introducción de cadáveres, reducidos o no, provenientes de otra jurisdicción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a panteones o tumbas el equivalente a…………………..............</w:t>
      </w:r>
      <w:r w:rsidR="00A95D57">
        <w:rPr>
          <w:rFonts w:ascii="Times New Roman" w:eastAsia="Times New Roman" w:hAnsi="Times New Roman" w:cs="Times New Roman"/>
          <w:sz w:val="24"/>
          <w:szCs w:val="24"/>
          <w:lang w:val="es-AR" w:eastAsia="es-ES"/>
        </w:rPr>
        <w:t>...........................</w:t>
      </w:r>
      <w:r w:rsidRPr="00A95D57">
        <w:rPr>
          <w:rFonts w:ascii="Times New Roman" w:eastAsia="Times New Roman" w:hAnsi="Times New Roman" w:cs="Times New Roman"/>
          <w:sz w:val="24"/>
          <w:szCs w:val="24"/>
          <w:lang w:val="es-AR" w:eastAsia="es-ES"/>
        </w:rPr>
        <w:t>340 UT</w:t>
      </w:r>
    </w:p>
    <w:p w:rsidR="007775AD" w:rsidRPr="00A95D57" w:rsidRDefault="007775AD" w:rsidP="00FA41DA">
      <w:pPr>
        <w:numPr>
          <w:ilvl w:val="0"/>
          <w:numId w:val="8"/>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Introducción de cadáveres reducidos provenientes de otra jurisdicción a nichos</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ya ocupados el equivalente a …………………...........................</w:t>
      </w:r>
      <w:r w:rsidR="00A95D57">
        <w:rPr>
          <w:rFonts w:ascii="Times New Roman" w:eastAsia="Times New Roman" w:hAnsi="Times New Roman" w:cs="Times New Roman"/>
          <w:sz w:val="24"/>
          <w:szCs w:val="24"/>
          <w:lang w:val="es-AR" w:eastAsia="es-ES"/>
        </w:rPr>
        <w:t>...........................</w:t>
      </w:r>
      <w:r w:rsidRPr="00A95D57">
        <w:rPr>
          <w:rFonts w:ascii="Times New Roman" w:eastAsia="Times New Roman" w:hAnsi="Times New Roman" w:cs="Times New Roman"/>
          <w:sz w:val="24"/>
          <w:szCs w:val="24"/>
          <w:lang w:val="es-AR" w:eastAsia="es-ES"/>
        </w:rPr>
        <w:t>340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No se admitirá la introducción de cadáveres provenientes de otra jurisdicción en los siguientes supuestos:</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A)  Cadáveres reducidos con destino a nichos desocupados.</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B)  Cadáveres No reducidos con destino a nichos ocupados o no.</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C)  Cadáveres, reducidos o no, con destino a sepultura en tierra.</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g): Tasa por servicio de preparación de restos para fines educativos y/o científicos: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g.1): Completos el equivalente a………………….</w:t>
      </w:r>
      <w:r w:rsidRPr="00A95D57">
        <w:rPr>
          <w:rFonts w:ascii="Times New Roman" w:eastAsia="Times New Roman" w:hAnsi="Times New Roman" w:cs="Times New Roman"/>
          <w:sz w:val="24"/>
          <w:szCs w:val="24"/>
          <w:lang w:val="es-AR" w:eastAsia="es-ES"/>
        </w:rPr>
        <w:tab/>
        <w:t>4.950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g.2): Partes el equivalente a……………………….</w:t>
      </w:r>
      <w:r w:rsidRPr="00A95D57">
        <w:rPr>
          <w:rFonts w:ascii="Times New Roman" w:eastAsia="Times New Roman" w:hAnsi="Times New Roman" w:cs="Times New Roman"/>
          <w:sz w:val="24"/>
          <w:szCs w:val="24"/>
          <w:lang w:val="es-AR" w:eastAsia="es-ES"/>
        </w:rPr>
        <w:tab/>
        <w:t xml:space="preserve">   670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h): </w:t>
      </w:r>
      <w:r w:rsidR="00A95D57" w:rsidRPr="00A95D57">
        <w:rPr>
          <w:rFonts w:ascii="Times New Roman" w:eastAsia="Times New Roman" w:hAnsi="Times New Roman" w:cs="Times New Roman"/>
          <w:sz w:val="24"/>
          <w:szCs w:val="24"/>
          <w:lang w:val="es-AR" w:eastAsia="es-ES"/>
        </w:rPr>
        <w:t>Fíjese</w:t>
      </w:r>
      <w:r w:rsidRPr="00A95D57">
        <w:rPr>
          <w:rFonts w:ascii="Times New Roman" w:eastAsia="Times New Roman" w:hAnsi="Times New Roman" w:cs="Times New Roman"/>
          <w:sz w:val="24"/>
          <w:szCs w:val="24"/>
          <w:lang w:val="es-AR" w:eastAsia="es-ES"/>
        </w:rPr>
        <w:t xml:space="preserve"> en el equivalente a 170 UT (Ciento setenta UT) el derecho de matriculación para personas que realizan trabajos dentro del cementerio y en el equivalente a 85 UT (Ochenta y cinco UT) el derecho para renovación de matrícula.</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i): El alquiler de nichos se efectuará por un período de dos años de acuerdo con el siguiente detalle: </w:t>
      </w:r>
    </w:p>
    <w:p w:rsidR="007775AD" w:rsidRPr="00A95D57" w:rsidRDefault="007775AD" w:rsidP="00FA41DA">
      <w:pPr>
        <w:spacing w:before="240" w:after="60" w:line="360" w:lineRule="auto"/>
        <w:jc w:val="both"/>
        <w:outlineLvl w:val="7"/>
        <w:rPr>
          <w:rFonts w:ascii="Times New Roman" w:eastAsia="Times New Roman" w:hAnsi="Times New Roman" w:cs="Times New Roman"/>
          <w:b/>
          <w:i/>
          <w:iCs/>
          <w:sz w:val="24"/>
          <w:szCs w:val="24"/>
          <w:lang w:val="es-AR" w:eastAsia="es-ES"/>
        </w:rPr>
      </w:pPr>
      <w:r w:rsidRPr="00A95D57">
        <w:rPr>
          <w:rFonts w:ascii="Times New Roman" w:eastAsia="Times New Roman" w:hAnsi="Times New Roman" w:cs="Times New Roman"/>
          <w:b/>
          <w:iCs/>
          <w:sz w:val="24"/>
          <w:szCs w:val="24"/>
          <w:lang w:val="es-AR" w:eastAsia="es-ES"/>
        </w:rPr>
        <w:t>I- CUERPOS DE NICHOS SIN GALERÍA</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A - Nichos de filas 1, </w:t>
      </w:r>
      <w:r w:rsidR="007D0E8F">
        <w:rPr>
          <w:rFonts w:ascii="Times New Roman" w:eastAsia="Times New Roman" w:hAnsi="Times New Roman" w:cs="Times New Roman"/>
          <w:sz w:val="24"/>
          <w:szCs w:val="24"/>
          <w:lang w:val="es-AR" w:eastAsia="es-ES"/>
        </w:rPr>
        <w:t xml:space="preserve">4 y 5 - Adultos: equivalente a </w:t>
      </w:r>
      <w:r w:rsidRPr="00A95D57">
        <w:rPr>
          <w:rFonts w:ascii="Times New Roman" w:eastAsia="Times New Roman" w:hAnsi="Times New Roman" w:cs="Times New Roman"/>
          <w:sz w:val="24"/>
          <w:szCs w:val="24"/>
          <w:lang w:val="es-AR" w:eastAsia="es-ES"/>
        </w:rPr>
        <w:t xml:space="preserve">245 UT </w:t>
      </w:r>
      <w:r w:rsidRPr="00A95D57">
        <w:rPr>
          <w:rFonts w:ascii="Times New Roman" w:eastAsia="Times New Roman" w:hAnsi="Times New Roman" w:cs="Times New Roman"/>
          <w:sz w:val="24"/>
          <w:szCs w:val="24"/>
          <w:lang w:val="es-AR" w:eastAsia="es-ES"/>
        </w:rPr>
        <w:tab/>
        <w:t xml:space="preserve">           </w:t>
      </w:r>
    </w:p>
    <w:p w:rsidR="007775AD" w:rsidRPr="00A95D57" w:rsidRDefault="007D0E8F" w:rsidP="00FA41DA">
      <w:pPr>
        <w:spacing w:before="240" w:after="0" w:line="360" w:lineRule="auto"/>
        <w:jc w:val="both"/>
        <w:rPr>
          <w:rFonts w:ascii="Times New Roman" w:eastAsia="Times New Roman" w:hAnsi="Times New Roman" w:cs="Times New Roman"/>
          <w:sz w:val="24"/>
          <w:szCs w:val="24"/>
          <w:lang w:val="es-AR" w:eastAsia="es-ES"/>
        </w:rPr>
      </w:pPr>
      <w:r>
        <w:rPr>
          <w:rFonts w:ascii="Times New Roman" w:eastAsia="Times New Roman" w:hAnsi="Times New Roman" w:cs="Times New Roman"/>
          <w:sz w:val="24"/>
          <w:szCs w:val="24"/>
          <w:lang w:val="es-AR" w:eastAsia="es-ES"/>
        </w:rPr>
        <w:t xml:space="preserve">    </w:t>
      </w:r>
      <w:r>
        <w:rPr>
          <w:rFonts w:ascii="Times New Roman" w:eastAsia="Times New Roman" w:hAnsi="Times New Roman" w:cs="Times New Roman"/>
          <w:sz w:val="24"/>
          <w:szCs w:val="24"/>
          <w:lang w:val="es-AR" w:eastAsia="es-ES"/>
        </w:rPr>
        <w:tab/>
      </w:r>
      <w:r>
        <w:rPr>
          <w:rFonts w:ascii="Times New Roman" w:eastAsia="Times New Roman" w:hAnsi="Times New Roman" w:cs="Times New Roman"/>
          <w:sz w:val="24"/>
          <w:szCs w:val="24"/>
          <w:lang w:val="es-AR" w:eastAsia="es-ES"/>
        </w:rPr>
        <w:tab/>
      </w:r>
      <w:r>
        <w:rPr>
          <w:rFonts w:ascii="Times New Roman" w:eastAsia="Times New Roman" w:hAnsi="Times New Roman" w:cs="Times New Roman"/>
          <w:sz w:val="24"/>
          <w:szCs w:val="24"/>
          <w:lang w:val="es-AR" w:eastAsia="es-ES"/>
        </w:rPr>
        <w:tab/>
        <w:t xml:space="preserve">     </w:t>
      </w:r>
      <w:r w:rsidR="007775AD" w:rsidRPr="00A95D57">
        <w:rPr>
          <w:rFonts w:ascii="Times New Roman" w:eastAsia="Times New Roman" w:hAnsi="Times New Roman" w:cs="Times New Roman"/>
          <w:sz w:val="24"/>
          <w:szCs w:val="24"/>
          <w:lang w:val="es-AR" w:eastAsia="es-ES"/>
        </w:rPr>
        <w:t xml:space="preserve">    </w:t>
      </w:r>
      <w:r>
        <w:rPr>
          <w:rFonts w:ascii="Times New Roman" w:eastAsia="Times New Roman" w:hAnsi="Times New Roman" w:cs="Times New Roman"/>
          <w:sz w:val="24"/>
          <w:szCs w:val="24"/>
          <w:lang w:val="es-AR" w:eastAsia="es-ES"/>
        </w:rPr>
        <w:t xml:space="preserve">- Niños: equivalente a </w:t>
      </w:r>
      <w:r>
        <w:rPr>
          <w:rFonts w:ascii="Times New Roman" w:eastAsia="Times New Roman" w:hAnsi="Times New Roman" w:cs="Times New Roman"/>
          <w:sz w:val="24"/>
          <w:szCs w:val="24"/>
          <w:lang w:val="es-AR" w:eastAsia="es-ES"/>
        </w:rPr>
        <w:tab/>
      </w:r>
      <w:r w:rsidR="007775AD" w:rsidRPr="00A95D57">
        <w:rPr>
          <w:rFonts w:ascii="Times New Roman" w:eastAsia="Times New Roman" w:hAnsi="Times New Roman" w:cs="Times New Roman"/>
          <w:sz w:val="24"/>
          <w:szCs w:val="24"/>
          <w:lang w:val="es-AR" w:eastAsia="es-ES"/>
        </w:rPr>
        <w:t xml:space="preserve">160 UT                                                                                                  </w:t>
      </w:r>
      <w:r w:rsidR="00344987">
        <w:rPr>
          <w:rFonts w:ascii="Times New Roman" w:eastAsia="Times New Roman" w:hAnsi="Times New Roman" w:cs="Times New Roman"/>
          <w:sz w:val="24"/>
          <w:szCs w:val="24"/>
          <w:lang w:val="es-AR" w:eastAsia="es-ES"/>
        </w:rPr>
        <w:t xml:space="preserve">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B - Nichos de filas 2 y 3:   - Adultos: equivalente a</w:t>
      </w:r>
      <w:r w:rsidRPr="00A95D57">
        <w:rPr>
          <w:rFonts w:ascii="Times New Roman" w:eastAsia="Times New Roman" w:hAnsi="Times New Roman" w:cs="Times New Roman"/>
          <w:sz w:val="24"/>
          <w:szCs w:val="24"/>
          <w:lang w:val="es-AR" w:eastAsia="es-ES"/>
        </w:rPr>
        <w:tab/>
        <w:t>340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 Niños: equivalente a</w:t>
      </w:r>
      <w:r w:rsidRPr="00A95D57">
        <w:rPr>
          <w:rFonts w:ascii="Times New Roman" w:eastAsia="Times New Roman" w:hAnsi="Times New Roman" w:cs="Times New Roman"/>
          <w:sz w:val="24"/>
          <w:szCs w:val="24"/>
          <w:lang w:val="es-AR" w:eastAsia="es-ES"/>
        </w:rPr>
        <w:tab/>
        <w:t xml:space="preserve">210 UT </w:t>
      </w:r>
    </w:p>
    <w:p w:rsidR="007775AD" w:rsidRPr="00A95D57" w:rsidRDefault="007775AD" w:rsidP="00FA41DA">
      <w:pPr>
        <w:spacing w:before="240" w:after="60" w:line="360" w:lineRule="auto"/>
        <w:jc w:val="both"/>
        <w:outlineLvl w:val="7"/>
        <w:rPr>
          <w:rFonts w:ascii="Times New Roman" w:eastAsia="Times New Roman" w:hAnsi="Times New Roman" w:cs="Times New Roman"/>
          <w:b/>
          <w:i/>
          <w:iCs/>
          <w:sz w:val="24"/>
          <w:szCs w:val="24"/>
          <w:lang w:val="es-AR" w:eastAsia="es-ES"/>
        </w:rPr>
      </w:pPr>
      <w:r w:rsidRPr="00A95D57">
        <w:rPr>
          <w:rFonts w:ascii="Times New Roman" w:eastAsia="Times New Roman" w:hAnsi="Times New Roman" w:cs="Times New Roman"/>
          <w:b/>
          <w:iCs/>
          <w:sz w:val="24"/>
          <w:szCs w:val="24"/>
          <w:lang w:val="es-AR" w:eastAsia="es-ES"/>
        </w:rPr>
        <w:t>II - CUERPOS DE NICHOS CON GALERÍA</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A - Nichos de filas 1 y 4: Adultos: equivalente a</w:t>
      </w:r>
      <w:r w:rsidRPr="00A95D57">
        <w:rPr>
          <w:rFonts w:ascii="Times New Roman" w:eastAsia="Times New Roman" w:hAnsi="Times New Roman" w:cs="Times New Roman"/>
          <w:sz w:val="24"/>
          <w:szCs w:val="24"/>
          <w:lang w:val="es-AR" w:eastAsia="es-ES"/>
        </w:rPr>
        <w:tab/>
        <w:t>480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Niños: equivalente a</w:t>
      </w:r>
      <w:r w:rsidRPr="00A95D57">
        <w:rPr>
          <w:rFonts w:ascii="Times New Roman" w:eastAsia="Times New Roman" w:hAnsi="Times New Roman" w:cs="Times New Roman"/>
          <w:sz w:val="24"/>
          <w:szCs w:val="24"/>
          <w:lang w:val="es-AR" w:eastAsia="es-ES"/>
        </w:rPr>
        <w:tab/>
        <w:t xml:space="preserve">320 UT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B - Nichos de filas 2 y 3: Adultos: equivalente a</w:t>
      </w:r>
      <w:r w:rsidRPr="00A95D57">
        <w:rPr>
          <w:rFonts w:ascii="Times New Roman" w:eastAsia="Times New Roman" w:hAnsi="Times New Roman" w:cs="Times New Roman"/>
          <w:sz w:val="24"/>
          <w:szCs w:val="24"/>
          <w:lang w:val="es-AR" w:eastAsia="es-ES"/>
        </w:rPr>
        <w:tab/>
        <w:t xml:space="preserve">800 UT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Niños: equivalente a</w:t>
      </w:r>
      <w:r w:rsidRPr="00A95D57">
        <w:rPr>
          <w:rFonts w:ascii="Times New Roman" w:eastAsia="Times New Roman" w:hAnsi="Times New Roman" w:cs="Times New Roman"/>
          <w:sz w:val="24"/>
          <w:szCs w:val="24"/>
          <w:lang w:val="es-AR" w:eastAsia="es-ES"/>
        </w:rPr>
        <w:tab/>
        <w:t>375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C - Nichos de filas 5</w:t>
      </w:r>
      <w:r w:rsidR="007D0E8F">
        <w:rPr>
          <w:rFonts w:ascii="Times New Roman" w:eastAsia="Times New Roman" w:hAnsi="Times New Roman" w:cs="Times New Roman"/>
          <w:sz w:val="24"/>
          <w:szCs w:val="24"/>
          <w:lang w:val="es-AR" w:eastAsia="es-ES"/>
        </w:rPr>
        <w:t xml:space="preserve">, 6 y 7: Adultos: equivalente a </w:t>
      </w:r>
      <w:r w:rsidRPr="00A95D57">
        <w:rPr>
          <w:rFonts w:ascii="Times New Roman" w:eastAsia="Times New Roman" w:hAnsi="Times New Roman" w:cs="Times New Roman"/>
          <w:sz w:val="24"/>
          <w:szCs w:val="24"/>
          <w:lang w:val="es-AR" w:eastAsia="es-ES"/>
        </w:rPr>
        <w:t>375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w:t>
      </w:r>
      <w:r w:rsidR="007D0E8F">
        <w:rPr>
          <w:rFonts w:ascii="Times New Roman" w:eastAsia="Times New Roman" w:hAnsi="Times New Roman" w:cs="Times New Roman"/>
          <w:sz w:val="24"/>
          <w:szCs w:val="24"/>
          <w:lang w:val="es-AR" w:eastAsia="es-ES"/>
        </w:rPr>
        <w:t xml:space="preserve">           Niños: equivalente a    </w:t>
      </w:r>
      <w:r w:rsidRPr="00A95D57">
        <w:rPr>
          <w:rFonts w:ascii="Times New Roman" w:eastAsia="Times New Roman" w:hAnsi="Times New Roman" w:cs="Times New Roman"/>
          <w:sz w:val="24"/>
          <w:szCs w:val="24"/>
          <w:lang w:val="es-AR" w:eastAsia="es-ES"/>
        </w:rPr>
        <w:t xml:space="preserve">245 UT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j): Por la concesión de urna-cenizas, se deberán abonar los siguientes derechos:</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A- Urna-cenizas de filas 1, 4 y 5: equivalente a </w:t>
      </w:r>
      <w:r w:rsidRPr="00A95D57">
        <w:rPr>
          <w:rFonts w:ascii="Times New Roman" w:eastAsia="Times New Roman" w:hAnsi="Times New Roman" w:cs="Times New Roman"/>
          <w:sz w:val="24"/>
          <w:szCs w:val="24"/>
          <w:lang w:val="es-AR" w:eastAsia="es-ES"/>
        </w:rPr>
        <w:tab/>
        <w:t xml:space="preserve"> 52 UT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B – Urna-cenizas de filas 2 y 3: equivalente a</w:t>
      </w:r>
      <w:r w:rsidRPr="00A95D57">
        <w:rPr>
          <w:rFonts w:ascii="Times New Roman" w:eastAsia="Times New Roman" w:hAnsi="Times New Roman" w:cs="Times New Roman"/>
          <w:sz w:val="24"/>
          <w:szCs w:val="24"/>
          <w:lang w:val="es-AR" w:eastAsia="es-ES"/>
        </w:rPr>
        <w:tab/>
        <w:t xml:space="preserve"> 58 UT</w:t>
      </w:r>
      <w:r w:rsidRPr="00A95D57">
        <w:rPr>
          <w:rFonts w:ascii="Times New Roman" w:eastAsia="Times New Roman" w:hAnsi="Times New Roman" w:cs="Times New Roman"/>
          <w:sz w:val="24"/>
          <w:szCs w:val="24"/>
          <w:lang w:val="es-AR" w:eastAsia="es-ES"/>
        </w:rPr>
        <w:tab/>
      </w:r>
      <w:r w:rsidRPr="00A95D57">
        <w:rPr>
          <w:rFonts w:ascii="Times New Roman" w:eastAsia="Times New Roman" w:hAnsi="Times New Roman" w:cs="Times New Roman"/>
          <w:sz w:val="24"/>
          <w:szCs w:val="24"/>
          <w:lang w:val="es-AR" w:eastAsia="es-ES"/>
        </w:rPr>
        <w:tab/>
        <w:t xml:space="preserve">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k): Concesión de terreno a particulares, para la construcción de panteones o tumbas, se cobrará </w:t>
      </w:r>
      <w:r w:rsidR="007D0E8F" w:rsidRPr="00A95D57">
        <w:rPr>
          <w:rFonts w:ascii="Times New Roman" w:eastAsia="Times New Roman" w:hAnsi="Times New Roman" w:cs="Times New Roman"/>
          <w:sz w:val="24"/>
          <w:szCs w:val="24"/>
          <w:lang w:val="es-AR" w:eastAsia="es-ES"/>
        </w:rPr>
        <w:t>de acuerdo</w:t>
      </w:r>
      <w:r w:rsidRPr="00A95D57">
        <w:rPr>
          <w:rFonts w:ascii="Times New Roman" w:eastAsia="Times New Roman" w:hAnsi="Times New Roman" w:cs="Times New Roman"/>
          <w:sz w:val="24"/>
          <w:szCs w:val="24"/>
          <w:lang w:val="es-AR" w:eastAsia="es-ES"/>
        </w:rPr>
        <w:t xml:space="preserve"> con el siguiente detalle:</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k.1): Sector Para Tumbas (1,10 m x 2,30 m) equivalente a </w:t>
      </w:r>
      <w:r w:rsidRPr="00A95D57">
        <w:rPr>
          <w:rFonts w:ascii="Times New Roman" w:eastAsia="Times New Roman" w:hAnsi="Times New Roman" w:cs="Times New Roman"/>
          <w:sz w:val="24"/>
          <w:szCs w:val="24"/>
          <w:lang w:val="es-AR" w:eastAsia="es-ES"/>
        </w:rPr>
        <w:tab/>
        <w:t xml:space="preserve"> 9.830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k.2): Sector Para Panteones (2,00 m x 3,00 m) equivalente a </w:t>
      </w:r>
      <w:r w:rsidRPr="00A95D57">
        <w:rPr>
          <w:rFonts w:ascii="Times New Roman" w:eastAsia="Times New Roman" w:hAnsi="Times New Roman" w:cs="Times New Roman"/>
          <w:sz w:val="24"/>
          <w:szCs w:val="24"/>
          <w:lang w:val="es-AR" w:eastAsia="es-ES"/>
        </w:rPr>
        <w:tab/>
        <w:t>19.700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k.3): Sector Para Panteones (3,00 m x 3,00 m) equivalente a </w:t>
      </w:r>
      <w:r w:rsidRPr="00A95D57">
        <w:rPr>
          <w:rFonts w:ascii="Times New Roman" w:eastAsia="Times New Roman" w:hAnsi="Times New Roman" w:cs="Times New Roman"/>
          <w:sz w:val="24"/>
          <w:szCs w:val="24"/>
          <w:lang w:val="es-AR" w:eastAsia="es-ES"/>
        </w:rPr>
        <w:tab/>
        <w:t>32.800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K.4): Tasa de Mantenimiento Anual equivalente a </w:t>
      </w:r>
      <w:r w:rsidRPr="00A95D57">
        <w:rPr>
          <w:rFonts w:ascii="Times New Roman" w:eastAsia="Times New Roman" w:hAnsi="Times New Roman" w:cs="Times New Roman"/>
          <w:sz w:val="24"/>
          <w:szCs w:val="24"/>
          <w:lang w:val="es-AR" w:eastAsia="es-ES"/>
        </w:rPr>
        <w:tab/>
        <w:t xml:space="preserve">300 UT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l): Concesión de terrenos a particulares en sector parque, se cobrará de acuerdo al siguiente detalle:</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eastAsia="es-ES"/>
        </w:rPr>
      </w:pPr>
      <w:r w:rsidRPr="00A95D57">
        <w:rPr>
          <w:rFonts w:ascii="Times New Roman" w:eastAsia="Times New Roman" w:hAnsi="Times New Roman" w:cs="Times New Roman"/>
          <w:sz w:val="24"/>
          <w:szCs w:val="24"/>
          <w:lang w:val="es-AR" w:eastAsia="es-ES"/>
        </w:rPr>
        <w:t xml:space="preserve">     l.1): Sector “G”: equivalente a </w:t>
      </w:r>
      <w:r w:rsidRPr="00A95D57">
        <w:rPr>
          <w:rFonts w:ascii="Times New Roman" w:eastAsia="Times New Roman" w:hAnsi="Times New Roman" w:cs="Times New Roman"/>
          <w:sz w:val="24"/>
          <w:szCs w:val="24"/>
          <w:lang w:val="es-AR" w:eastAsia="es-ES"/>
        </w:rPr>
        <w:tab/>
      </w:r>
      <w:r w:rsidRPr="00A95D57">
        <w:rPr>
          <w:rFonts w:ascii="Times New Roman" w:eastAsia="Times New Roman" w:hAnsi="Times New Roman" w:cs="Times New Roman"/>
          <w:sz w:val="24"/>
          <w:szCs w:val="24"/>
          <w:lang w:val="es-AR" w:eastAsia="es-ES"/>
        </w:rPr>
        <w:tab/>
        <w:t xml:space="preserve">      12.450 </w:t>
      </w:r>
      <w:r w:rsidRPr="00A95D57">
        <w:rPr>
          <w:rFonts w:ascii="Times New Roman" w:eastAsia="Times New Roman" w:hAnsi="Times New Roman" w:cs="Times New Roman"/>
          <w:sz w:val="24"/>
          <w:szCs w:val="24"/>
          <w:lang w:eastAsia="es-ES"/>
        </w:rPr>
        <w:t>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eastAsia="es-ES"/>
        </w:rPr>
      </w:pPr>
      <w:r w:rsidRPr="00A95D57">
        <w:rPr>
          <w:rFonts w:ascii="Times New Roman" w:eastAsia="Times New Roman" w:hAnsi="Times New Roman" w:cs="Times New Roman"/>
          <w:sz w:val="24"/>
          <w:szCs w:val="24"/>
          <w:lang w:eastAsia="es-ES"/>
        </w:rPr>
        <w:t xml:space="preserve">      l.2): Sector “I”, “J”, “L” equivalente a</w:t>
      </w:r>
      <w:r w:rsidRPr="00A95D57">
        <w:rPr>
          <w:rFonts w:ascii="Times New Roman" w:eastAsia="Times New Roman" w:hAnsi="Times New Roman" w:cs="Times New Roman"/>
          <w:sz w:val="24"/>
          <w:szCs w:val="24"/>
          <w:lang w:eastAsia="es-ES"/>
        </w:rPr>
        <w:tab/>
        <w:t xml:space="preserve">         9.830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eastAsia="es-ES"/>
        </w:rPr>
      </w:pPr>
      <w:r w:rsidRPr="00A95D57">
        <w:rPr>
          <w:rFonts w:ascii="Times New Roman" w:eastAsia="Times New Roman" w:hAnsi="Times New Roman" w:cs="Times New Roman"/>
          <w:sz w:val="24"/>
          <w:szCs w:val="24"/>
          <w:lang w:eastAsia="es-ES"/>
        </w:rPr>
        <w:t xml:space="preserve">      l.3): Sector “K” equivalente a</w:t>
      </w:r>
      <w:r w:rsidRPr="00A95D57">
        <w:rPr>
          <w:rFonts w:ascii="Times New Roman" w:eastAsia="Times New Roman" w:hAnsi="Times New Roman" w:cs="Times New Roman"/>
          <w:sz w:val="24"/>
          <w:szCs w:val="24"/>
          <w:lang w:eastAsia="es-ES"/>
        </w:rPr>
        <w:tab/>
      </w:r>
      <w:r w:rsidRPr="00A95D57">
        <w:rPr>
          <w:rFonts w:ascii="Times New Roman" w:eastAsia="Times New Roman" w:hAnsi="Times New Roman" w:cs="Times New Roman"/>
          <w:sz w:val="24"/>
          <w:szCs w:val="24"/>
          <w:lang w:eastAsia="es-ES"/>
        </w:rPr>
        <w:tab/>
        <w:t xml:space="preserve">         8.200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l.4): Tasa de Mantenimiento Anual equivalente a </w:t>
      </w:r>
      <w:r w:rsidRPr="00A95D57">
        <w:rPr>
          <w:rFonts w:ascii="Times New Roman" w:eastAsia="Times New Roman" w:hAnsi="Times New Roman" w:cs="Times New Roman"/>
          <w:sz w:val="24"/>
          <w:szCs w:val="24"/>
          <w:lang w:val="es-AR" w:eastAsia="es-ES"/>
        </w:rPr>
        <w:tab/>
        <w:t xml:space="preserve">400 UT </w:t>
      </w:r>
    </w:p>
    <w:p w:rsidR="007775AD" w:rsidRPr="00A95D57" w:rsidRDefault="007775AD" w:rsidP="00FA41DA">
      <w:pPr>
        <w:spacing w:before="240" w:after="120" w:line="360" w:lineRule="auto"/>
        <w:rPr>
          <w:rFonts w:ascii="Times New Roman" w:eastAsia="Times New Roman" w:hAnsi="Times New Roman" w:cs="Times New Roman"/>
          <w:sz w:val="24"/>
          <w:szCs w:val="24"/>
          <w:lang w:val="es-AR" w:eastAsia="es-ES"/>
        </w:rPr>
      </w:pPr>
    </w:p>
    <w:p w:rsidR="007775AD" w:rsidRPr="00A95D57" w:rsidRDefault="007775AD" w:rsidP="00FA41DA">
      <w:pPr>
        <w:spacing w:before="240" w:after="12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m): Tasa previsión para construcción de nichos:</w:t>
      </w:r>
    </w:p>
    <w:p w:rsidR="007775AD" w:rsidRPr="00A95D57" w:rsidRDefault="007775AD" w:rsidP="00FA41DA">
      <w:pPr>
        <w:spacing w:before="240" w:after="12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lang w:val="es-AR" w:eastAsia="es-ES"/>
        </w:rPr>
        <w:t xml:space="preserve">    </w:t>
      </w:r>
      <w:r w:rsidRPr="00A95D57">
        <w:rPr>
          <w:rFonts w:ascii="Times New Roman" w:eastAsia="Times New Roman" w:hAnsi="Times New Roman" w:cs="Times New Roman"/>
          <w:sz w:val="24"/>
          <w:szCs w:val="24"/>
          <w:lang w:val="es-AR" w:eastAsia="es-ES"/>
        </w:rPr>
        <w:t xml:space="preserve">m1) Hecho imponible: Es la contraprestación pecuniaria a cargo de las Empresas de Servicios          Fúnebres o Casas Velatorias con domicilio en el Distrito Avellaneda, por la planificación, organización y construcción de nichos en el Cementerio Público de la Municipalidad de Avellaneda y que son incluidos en el servicio mortuorio contratado por aquellas. </w:t>
      </w:r>
    </w:p>
    <w:p w:rsidR="007775AD" w:rsidRPr="00A95D57" w:rsidRDefault="007775AD" w:rsidP="00FA41DA">
      <w:pPr>
        <w:spacing w:before="240" w:after="12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m2) El monto del tributo se fija en el equivalente al tres por ciento (3 %) mensual de lo percibido por las Empresas de Servicios Fúnebres o Casas Velatorias, en concepto de contratación de servicios que incluya el arrendamiento de sepultura en nicho en el Cementerio Público Municipal y por contratación del servicio de traslado programado de pacientes. El costo de este tributo no podrá ser discriminado por el contribuyente en la respectiva boleta o recibo de pago que extienda al afiliado o adquirente del servicio que incluya el arriendo de nicho.</w:t>
      </w:r>
    </w:p>
    <w:p w:rsidR="007775AD" w:rsidRPr="00A95D57" w:rsidRDefault="007775AD" w:rsidP="00FA41DA">
      <w:pPr>
        <w:spacing w:before="240" w:after="12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m3) Mensualmente y comprendiendo todo el período fiscal del año calendario los contribuyentes deberán presentar una Declaración Jurada, sobre cuya base se liquidará el tributo, cuyo contenido, forma y plazo de presentación lo establecerá el Departamento Ejecutivo Municipal. Los contribuyentes que no presenten en término la Declaración Jurada Mensual, sin perjuicio de la determinación de oficio del tributo, serán pasibles de una multa equivalente a doscientos UT (200 UT).</w:t>
      </w:r>
    </w:p>
    <w:p w:rsidR="007775AD" w:rsidRPr="00A95D57" w:rsidRDefault="007775AD" w:rsidP="00344987">
      <w:pPr>
        <w:spacing w:before="240" w:after="12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m4) El pago se hará en las condiciones y plazos que determine el Departamento Ejecutivo Municipal.</w:t>
      </w:r>
      <w:r w:rsidRPr="00A95D57">
        <w:rPr>
          <w:rFonts w:ascii="Times New Roman" w:eastAsia="Times New Roman" w:hAnsi="Times New Roman" w:cs="Times New Roman"/>
          <w:b/>
          <w:sz w:val="24"/>
          <w:szCs w:val="24"/>
          <w:lang w:val="es-AR" w:eastAsia="es-ES"/>
        </w:rPr>
        <w: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79): </w:t>
      </w:r>
      <w:r w:rsidRPr="00A95D57">
        <w:rPr>
          <w:rFonts w:ascii="Times New Roman" w:eastAsia="Times New Roman" w:hAnsi="Times New Roman" w:cs="Times New Roman"/>
          <w:b/>
          <w:i/>
          <w:sz w:val="24"/>
          <w:szCs w:val="24"/>
          <w:u w:val="single"/>
          <w:lang w:val="es-AR" w:eastAsia="es-ES"/>
        </w:rPr>
        <w:t>Mora:</w:t>
      </w:r>
      <w:r w:rsidRPr="00A95D57">
        <w:rPr>
          <w:rFonts w:ascii="Times New Roman" w:eastAsia="Times New Roman" w:hAnsi="Times New Roman" w:cs="Times New Roman"/>
          <w:b/>
          <w:sz w:val="24"/>
          <w:szCs w:val="24"/>
          <w:u w:val="single"/>
          <w:lang w:val="es-AR" w:eastAsia="es-ES"/>
        </w:rPr>
        <w:t xml:space="preserve"> </w:t>
      </w:r>
      <w:r w:rsidRPr="00A95D57">
        <w:rPr>
          <w:rFonts w:ascii="Times New Roman" w:eastAsia="Times New Roman" w:hAnsi="Times New Roman" w:cs="Times New Roman"/>
          <w:sz w:val="24"/>
          <w:szCs w:val="24"/>
          <w:lang w:val="es-AR" w:eastAsia="es-ES"/>
        </w:rPr>
        <w:t xml:space="preserve"> Conforme con lo establecido en el artículo vigésimo octavo (28) del Código Fiscal Uniforme, el pago de los permisos de uso, arrendamientos, renovaciones u otro gravamen de este capítulo, vencerá el día diez (10) del mes siguiente de la fecha de ocupación o vencimiento. Al haberse vencido dicho plazo, se considerará en situación de mora y estará sujeto a lo establecido en el artículo </w:t>
      </w:r>
      <w:r w:rsidR="00344987">
        <w:rPr>
          <w:rFonts w:ascii="Times New Roman" w:eastAsia="Times New Roman" w:hAnsi="Times New Roman" w:cs="Times New Roman"/>
          <w:sz w:val="24"/>
          <w:szCs w:val="24"/>
          <w:lang w:val="es-AR" w:eastAsia="es-ES"/>
        </w:rPr>
        <w:t>2 y 4 de la presente Ordenanza.</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80): </w:t>
      </w:r>
      <w:r w:rsidRPr="00A95D57">
        <w:rPr>
          <w:rFonts w:ascii="Times New Roman" w:eastAsia="Times New Roman" w:hAnsi="Times New Roman" w:cs="Times New Roman"/>
          <w:b/>
          <w:i/>
          <w:sz w:val="24"/>
          <w:szCs w:val="24"/>
          <w:u w:val="single"/>
          <w:lang w:val="es-AR" w:eastAsia="es-ES"/>
        </w:rPr>
        <w:t>Exención para Fundadores de la ciudad:</w:t>
      </w:r>
      <w:r w:rsidRPr="00A95D57">
        <w:rPr>
          <w:rFonts w:ascii="Times New Roman" w:eastAsia="Times New Roman" w:hAnsi="Times New Roman" w:cs="Times New Roman"/>
          <w:sz w:val="24"/>
          <w:szCs w:val="24"/>
          <w:lang w:val="es-AR" w:eastAsia="es-ES"/>
        </w:rPr>
        <w:t xml:space="preserve"> </w:t>
      </w:r>
      <w:r w:rsidR="007D0E8F" w:rsidRPr="00A95D57">
        <w:rPr>
          <w:rFonts w:ascii="Times New Roman" w:eastAsia="Times New Roman" w:hAnsi="Times New Roman" w:cs="Times New Roman"/>
          <w:sz w:val="24"/>
          <w:szCs w:val="24"/>
          <w:lang w:val="es-AR" w:eastAsia="es-ES"/>
        </w:rPr>
        <w:t>Exceptuase</w:t>
      </w:r>
      <w:r w:rsidRPr="00A95D57">
        <w:rPr>
          <w:rFonts w:ascii="Times New Roman" w:eastAsia="Times New Roman" w:hAnsi="Times New Roman" w:cs="Times New Roman"/>
          <w:sz w:val="24"/>
          <w:szCs w:val="24"/>
          <w:lang w:val="es-AR" w:eastAsia="es-ES"/>
        </w:rPr>
        <w:t xml:space="preserve"> de lo dispuesto en la Ordenanza Nº 1266 - Capítulo X- artículo 47, a los restos de los primeros fundadores de la ciudad de Avellaneda cuya nómina se encuentra en el censo general de la naciente población, dado a conocer el 1 de marzo de 1881 con la firma del Sr. Nemesio Ramos, cuyo original se encuentra en el Archivo Histórico de la Provincia de Santa Fe y cuya copia se encuentra publicada en el libro “Avellaneda en el Tiempo”</w:t>
      </w:r>
      <w:r w:rsidR="007D0E8F">
        <w:rPr>
          <w:rFonts w:ascii="Times New Roman" w:eastAsia="Times New Roman" w:hAnsi="Times New Roman" w:cs="Times New Roman"/>
          <w:sz w:val="24"/>
          <w:szCs w:val="24"/>
          <w:lang w:val="es-AR" w:eastAsia="es-ES"/>
        </w:rPr>
        <w:t xml:space="preserve"> del Prof. Víctor Juan Braidot.</w:t>
      </w:r>
    </w:p>
    <w:p w:rsidR="007775AD" w:rsidRPr="00A95D57" w:rsidRDefault="007D0E8F" w:rsidP="00FA41DA">
      <w:pPr>
        <w:spacing w:before="240" w:after="0" w:line="360" w:lineRule="auto"/>
        <w:jc w:val="center"/>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b/>
          <w:sz w:val="24"/>
          <w:szCs w:val="24"/>
          <w:u w:val="single"/>
          <w:lang w:val="es-AR" w:eastAsia="es-ES"/>
        </w:rPr>
        <w:t>CAPITULO VIII</w:t>
      </w:r>
    </w:p>
    <w:p w:rsidR="007775AD" w:rsidRPr="007239A2" w:rsidRDefault="007775AD" w:rsidP="00FA41DA">
      <w:pPr>
        <w:spacing w:before="240" w:after="0" w:line="360" w:lineRule="auto"/>
        <w:jc w:val="center"/>
        <w:rPr>
          <w:rFonts w:ascii="Times New Roman" w:eastAsia="Times New Roman" w:hAnsi="Times New Roman" w:cs="Times New Roman"/>
          <w:b/>
          <w:sz w:val="24"/>
          <w:szCs w:val="24"/>
          <w:u w:val="single"/>
          <w:lang w:val="es-AR" w:eastAsia="es-ES"/>
        </w:rPr>
      </w:pPr>
      <w:r w:rsidRPr="007239A2">
        <w:rPr>
          <w:rFonts w:ascii="Times New Roman" w:eastAsia="Times New Roman" w:hAnsi="Times New Roman" w:cs="Times New Roman"/>
          <w:b/>
          <w:sz w:val="24"/>
          <w:szCs w:val="24"/>
          <w:u w:val="single"/>
          <w:lang w:val="es-AR" w:eastAsia="es-ES"/>
        </w:rPr>
        <w:t>DERECHO DE ACCESO A ESPECTÁCULOS PÚBLICOS</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81): </w:t>
      </w:r>
      <w:r w:rsidRPr="00A95D57">
        <w:rPr>
          <w:rFonts w:ascii="Times New Roman" w:eastAsia="Times New Roman" w:hAnsi="Times New Roman" w:cs="Times New Roman"/>
          <w:b/>
          <w:i/>
          <w:sz w:val="24"/>
          <w:szCs w:val="24"/>
          <w:u w:val="single"/>
          <w:lang w:val="es-AR" w:eastAsia="es-ES"/>
        </w:rPr>
        <w:t>Hecho imponible:</w:t>
      </w:r>
      <w:r w:rsidRPr="00A95D57">
        <w:rPr>
          <w:rFonts w:ascii="Times New Roman" w:eastAsia="Times New Roman" w:hAnsi="Times New Roman" w:cs="Times New Roman"/>
          <w:sz w:val="24"/>
          <w:szCs w:val="24"/>
          <w:lang w:val="es-AR" w:eastAsia="es-ES"/>
        </w:rPr>
        <w:t xml:space="preserve"> Es la contraprestación pecuniaria por la planificación, organización e implementación del servicio de control y registro de los eventos con acceso de público contemplados en los artículos noventa y nueve (99) y siguiente</w:t>
      </w:r>
      <w:r w:rsidR="00344987">
        <w:rPr>
          <w:rFonts w:ascii="Times New Roman" w:eastAsia="Times New Roman" w:hAnsi="Times New Roman" w:cs="Times New Roman"/>
          <w:sz w:val="24"/>
          <w:szCs w:val="24"/>
          <w:lang w:val="es-AR" w:eastAsia="es-ES"/>
        </w:rPr>
        <w:t xml:space="preserve">s del Código Fiscal Municipal.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82): </w:t>
      </w:r>
      <w:r w:rsidRPr="00A95D57">
        <w:rPr>
          <w:rFonts w:ascii="Times New Roman" w:eastAsia="Times New Roman" w:hAnsi="Times New Roman" w:cs="Times New Roman"/>
          <w:b/>
          <w:i/>
          <w:sz w:val="24"/>
          <w:szCs w:val="24"/>
          <w:u w:val="single"/>
          <w:lang w:val="es-AR" w:eastAsia="es-ES"/>
        </w:rPr>
        <w:t>Importe:</w:t>
      </w:r>
      <w:r w:rsidRPr="00A95D57">
        <w:rPr>
          <w:rFonts w:ascii="Times New Roman" w:eastAsia="Times New Roman" w:hAnsi="Times New Roman" w:cs="Times New Roman"/>
          <w:sz w:val="24"/>
          <w:szCs w:val="24"/>
          <w:lang w:val="es-AR" w:eastAsia="es-ES"/>
        </w:rPr>
        <w:t xml:space="preserve">  Establécese un derecho del cinco por ciento (5%) sobre el valor de las entradas, conforme con lo establecido en el artículo cien (100) </w:t>
      </w:r>
      <w:r w:rsidR="00344987">
        <w:rPr>
          <w:rFonts w:ascii="Times New Roman" w:eastAsia="Times New Roman" w:hAnsi="Times New Roman" w:cs="Times New Roman"/>
          <w:sz w:val="24"/>
          <w:szCs w:val="24"/>
          <w:lang w:val="es-AR" w:eastAsia="es-ES"/>
        </w:rPr>
        <w:t>del Código Fiscal Municipal.</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83): </w:t>
      </w:r>
      <w:r w:rsidRPr="00A95D57">
        <w:rPr>
          <w:rFonts w:ascii="Times New Roman" w:eastAsia="Times New Roman" w:hAnsi="Times New Roman" w:cs="Times New Roman"/>
          <w:b/>
          <w:i/>
          <w:sz w:val="24"/>
          <w:szCs w:val="24"/>
          <w:u w:val="single"/>
          <w:lang w:val="es-AR" w:eastAsia="es-ES"/>
        </w:rPr>
        <w:t>Organizadores Habituales:</w:t>
      </w:r>
      <w:r w:rsidRPr="00A95D57">
        <w:rPr>
          <w:rFonts w:ascii="Times New Roman" w:eastAsia="Times New Roman" w:hAnsi="Times New Roman" w:cs="Times New Roman"/>
          <w:sz w:val="24"/>
          <w:szCs w:val="24"/>
          <w:lang w:val="es-AR" w:eastAsia="es-ES"/>
        </w:rPr>
        <w:t xml:space="preserve">  Los organizadores permanentes o habituales de espectáculos públicos, que se realicen dentro del </w:t>
      </w:r>
      <w:r w:rsidR="007D0E8F" w:rsidRPr="00A95D57">
        <w:rPr>
          <w:rFonts w:ascii="Times New Roman" w:eastAsia="Times New Roman" w:hAnsi="Times New Roman" w:cs="Times New Roman"/>
          <w:sz w:val="24"/>
          <w:szCs w:val="24"/>
          <w:lang w:val="es-AR" w:eastAsia="es-ES"/>
        </w:rPr>
        <w:t>ejido</w:t>
      </w:r>
      <w:r w:rsidRPr="00A95D57">
        <w:rPr>
          <w:rFonts w:ascii="Times New Roman" w:eastAsia="Times New Roman" w:hAnsi="Times New Roman" w:cs="Times New Roman"/>
          <w:sz w:val="24"/>
          <w:szCs w:val="24"/>
          <w:lang w:val="es-AR" w:eastAsia="es-ES"/>
        </w:rPr>
        <w:t xml:space="preserve"> municipal, quedan obligados a solicitar la habilitación previa de las fórmulas de entradas que utilicen, las que deberán lleva</w:t>
      </w:r>
      <w:r w:rsidR="00344987">
        <w:rPr>
          <w:rFonts w:ascii="Times New Roman" w:eastAsia="Times New Roman" w:hAnsi="Times New Roman" w:cs="Times New Roman"/>
          <w:sz w:val="24"/>
          <w:szCs w:val="24"/>
          <w:lang w:val="es-AR" w:eastAsia="es-ES"/>
        </w:rPr>
        <w:t>r el sello de la Municipalidad.</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84): </w:t>
      </w:r>
      <w:r w:rsidRPr="00A95D57">
        <w:rPr>
          <w:rFonts w:ascii="Times New Roman" w:eastAsia="Times New Roman" w:hAnsi="Times New Roman" w:cs="Times New Roman"/>
          <w:b/>
          <w:i/>
          <w:sz w:val="24"/>
          <w:szCs w:val="24"/>
          <w:u w:val="single"/>
          <w:lang w:val="es-AR" w:eastAsia="es-ES"/>
        </w:rPr>
        <w:t>Exención: Multa</w:t>
      </w:r>
      <w:r w:rsidRPr="00A95D57">
        <w:rPr>
          <w:rFonts w:ascii="Times New Roman" w:eastAsia="Times New Roman" w:hAnsi="Times New Roman" w:cs="Times New Roman"/>
          <w:b/>
          <w:sz w:val="24"/>
          <w:szCs w:val="24"/>
          <w:u w:val="single"/>
          <w:lang w:val="es-AR" w:eastAsia="es-ES"/>
        </w:rPr>
        <w:t>:</w:t>
      </w:r>
      <w:r w:rsidRPr="00A95D57">
        <w:rPr>
          <w:rFonts w:ascii="Times New Roman" w:eastAsia="Times New Roman" w:hAnsi="Times New Roman" w:cs="Times New Roman"/>
          <w:sz w:val="24"/>
          <w:szCs w:val="24"/>
          <w:lang w:val="es-AR" w:eastAsia="es-ES"/>
        </w:rPr>
        <w:t xml:space="preserve">  La acreditación de las condiciones de exención que establece el artículo centésimo cuarto (104) del Código Fiscal Municipal, deberá efectuarse con anterioridad al espectáculo por quien se considere beneficiario y exceptuado de la obligación de retener, con cinco (5) días hábiles administrativos de anticipación. Para el supuesto de que la tramitación se cumplimentare con posterioridad y aunque recaiga resolución de encuadre en las exenciones, se abonará una multa por infracción al deber formal equivalente a 225 U</w:t>
      </w:r>
      <w:r w:rsidR="007D0E8F">
        <w:rPr>
          <w:rFonts w:ascii="Times New Roman" w:eastAsia="Times New Roman" w:hAnsi="Times New Roman" w:cs="Times New Roman"/>
          <w:sz w:val="24"/>
          <w:szCs w:val="24"/>
          <w:lang w:val="es-AR" w:eastAsia="es-ES"/>
        </w:rPr>
        <w:t xml:space="preserve">T (Doscientos veinticinco UT).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85): </w:t>
      </w:r>
      <w:r w:rsidRPr="00A95D57">
        <w:rPr>
          <w:rFonts w:ascii="Times New Roman" w:eastAsia="Times New Roman" w:hAnsi="Times New Roman" w:cs="Times New Roman"/>
          <w:b/>
          <w:i/>
          <w:sz w:val="24"/>
          <w:szCs w:val="24"/>
          <w:u w:val="single"/>
          <w:lang w:val="es-AR" w:eastAsia="es-ES"/>
        </w:rPr>
        <w:t>Organizadores circunstanciales:</w:t>
      </w:r>
      <w:r w:rsidRPr="00A95D57">
        <w:rPr>
          <w:rFonts w:ascii="Times New Roman" w:eastAsia="Times New Roman" w:hAnsi="Times New Roman" w:cs="Times New Roman"/>
          <w:sz w:val="24"/>
          <w:szCs w:val="24"/>
          <w:lang w:val="es-AR" w:eastAsia="es-ES"/>
        </w:rPr>
        <w:t xml:space="preserve">  Los organizadores no habituales o circunstanciales de eventos musicales y/o bailables deberán ingresar, en concepto de pago a cuenta del derecho que en definitiva se liquida, hasta el día hábil anterior a la realización del espectáculo y por cada acontecimiento el equivalente a 6.500 UT (Seis mil quinientos UT).-. Quedan exceptuados del ingreso del tributo las instituciones religiosas reconocidas por el Ministerio de Relaciones Exteriores y Culto de la Nación; de las Asociaciones Civiles y/o Fundaciones y/o Asociaciones Vecinales con personería jurídica con fines sociales y sin fines de lucro.</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86): </w:t>
      </w:r>
      <w:r w:rsidRPr="00A95D57">
        <w:rPr>
          <w:rFonts w:ascii="Times New Roman" w:eastAsia="Times New Roman" w:hAnsi="Times New Roman" w:cs="Times New Roman"/>
          <w:b/>
          <w:i/>
          <w:sz w:val="24"/>
          <w:szCs w:val="24"/>
          <w:u w:val="single"/>
          <w:lang w:val="es-AR" w:eastAsia="es-ES"/>
        </w:rPr>
        <w:t>Responsabilidad solidaria</w:t>
      </w:r>
      <w:r w:rsidRPr="00A95D57">
        <w:rPr>
          <w:rFonts w:ascii="Times New Roman" w:eastAsia="Times New Roman" w:hAnsi="Times New Roman" w:cs="Times New Roman"/>
          <w:b/>
          <w:sz w:val="24"/>
          <w:szCs w:val="24"/>
          <w:u w:val="single"/>
          <w:lang w:val="es-AR" w:eastAsia="es-ES"/>
        </w:rPr>
        <w:t>:</w:t>
      </w:r>
      <w:r w:rsidRPr="00A95D57">
        <w:rPr>
          <w:rFonts w:ascii="Times New Roman" w:eastAsia="Times New Roman" w:hAnsi="Times New Roman" w:cs="Times New Roman"/>
          <w:sz w:val="24"/>
          <w:szCs w:val="24"/>
          <w:lang w:val="es-AR" w:eastAsia="es-ES"/>
        </w:rPr>
        <w:t xml:space="preserve">  El titular registral y/o el poseedor del Local donde se realicen espectáculos públicos sujetos al pago del presente derecho, serán responsables solidarios, junto con los organizadores, del ingreso del mismo, frente al Municipio.</w:t>
      </w:r>
    </w:p>
    <w:p w:rsidR="007775AD" w:rsidRPr="00A95D57" w:rsidRDefault="007775AD" w:rsidP="00FA41DA">
      <w:pPr>
        <w:keepNext/>
        <w:shd w:val="clear" w:color="auto" w:fill="FFFFFF"/>
        <w:spacing w:before="240" w:after="60" w:line="360" w:lineRule="auto"/>
        <w:jc w:val="center"/>
        <w:outlineLvl w:val="2"/>
        <w:rPr>
          <w:rFonts w:ascii="Times New Roman" w:eastAsia="Times New Roman" w:hAnsi="Times New Roman" w:cs="Times New Roman"/>
          <w:b/>
          <w:bCs/>
          <w:color w:val="222222"/>
          <w:sz w:val="24"/>
          <w:szCs w:val="24"/>
          <w:lang w:val="es-AR" w:eastAsia="es-ES"/>
        </w:rPr>
      </w:pPr>
      <w:r w:rsidRPr="00A95D57">
        <w:rPr>
          <w:rFonts w:ascii="Times New Roman" w:eastAsia="Times New Roman" w:hAnsi="Times New Roman" w:cs="Times New Roman"/>
          <w:b/>
          <w:bCs/>
          <w:iCs/>
          <w:color w:val="222222"/>
          <w:sz w:val="24"/>
          <w:szCs w:val="24"/>
          <w:u w:val="single"/>
          <w:lang w:val="es-AR" w:eastAsia="es-ES"/>
        </w:rPr>
        <w:t>CAPÍTULO IX</w:t>
      </w:r>
    </w:p>
    <w:p w:rsidR="007775AD" w:rsidRPr="007239A2" w:rsidRDefault="007775AD" w:rsidP="00FA41DA">
      <w:pPr>
        <w:shd w:val="clear" w:color="auto" w:fill="FFFFFF"/>
        <w:spacing w:before="240" w:after="0" w:line="360" w:lineRule="auto"/>
        <w:jc w:val="center"/>
        <w:rPr>
          <w:rFonts w:ascii="Times New Roman" w:eastAsia="Times New Roman" w:hAnsi="Times New Roman" w:cs="Times New Roman"/>
          <w:color w:val="222222"/>
          <w:sz w:val="24"/>
          <w:szCs w:val="24"/>
          <w:u w:val="single"/>
          <w:lang w:val="es-AR" w:eastAsia="es-ES"/>
        </w:rPr>
      </w:pPr>
      <w:r w:rsidRPr="007239A2">
        <w:rPr>
          <w:rFonts w:ascii="Times New Roman" w:eastAsia="Times New Roman" w:hAnsi="Times New Roman" w:cs="Times New Roman"/>
          <w:b/>
          <w:bCs/>
          <w:iCs/>
          <w:color w:val="222222"/>
          <w:sz w:val="24"/>
          <w:szCs w:val="24"/>
          <w:u w:val="single"/>
          <w:lang w:val="es-AR" w:eastAsia="es-ES"/>
        </w:rPr>
        <w:t>DERECHO DE OCUPACIÓN DEL DOMINIO PÚBLICO.</w:t>
      </w:r>
    </w:p>
    <w:p w:rsidR="007775AD" w:rsidRPr="00A95D57" w:rsidRDefault="007775AD" w:rsidP="00FA41DA">
      <w:pPr>
        <w:shd w:val="clear" w:color="auto" w:fill="FFFFFF"/>
        <w:spacing w:before="240" w:after="0" w:line="360" w:lineRule="auto"/>
        <w:jc w:val="both"/>
        <w:rPr>
          <w:rFonts w:ascii="Times New Roman" w:eastAsia="Times New Roman" w:hAnsi="Times New Roman" w:cs="Times New Roman"/>
          <w:color w:val="222222"/>
          <w:sz w:val="24"/>
          <w:szCs w:val="24"/>
          <w:lang w:val="es-AR" w:eastAsia="es-ES"/>
        </w:rPr>
      </w:pPr>
      <w:r w:rsidRPr="00A95D57">
        <w:rPr>
          <w:rFonts w:ascii="Times New Roman" w:eastAsia="Times New Roman" w:hAnsi="Times New Roman" w:cs="Times New Roman"/>
          <w:b/>
          <w:bCs/>
          <w:iCs/>
          <w:color w:val="222222"/>
          <w:sz w:val="24"/>
          <w:szCs w:val="24"/>
          <w:u w:val="single"/>
          <w:lang w:val="es-AR" w:eastAsia="es-ES"/>
        </w:rPr>
        <w:t>Artículo 87): Hecho imponible:</w:t>
      </w:r>
      <w:r w:rsidRPr="00A95D57">
        <w:rPr>
          <w:rFonts w:ascii="Times New Roman" w:eastAsia="Times New Roman" w:hAnsi="Times New Roman" w:cs="Times New Roman"/>
          <w:iCs/>
          <w:color w:val="222222"/>
          <w:sz w:val="24"/>
          <w:szCs w:val="24"/>
          <w:lang w:val="es-AR" w:eastAsia="es-ES"/>
        </w:rPr>
        <w:t> Es la contraprestación pecuniaria por el permiso de uso del dominio público que otorga la Municipalidad.</w:t>
      </w:r>
    </w:p>
    <w:p w:rsidR="007775AD" w:rsidRPr="00A95D57" w:rsidRDefault="007775AD" w:rsidP="00FA41DA">
      <w:pPr>
        <w:shd w:val="clear" w:color="auto" w:fill="FFFFFF"/>
        <w:spacing w:before="240" w:after="0" w:line="360" w:lineRule="auto"/>
        <w:jc w:val="both"/>
        <w:rPr>
          <w:rFonts w:ascii="Times New Roman" w:eastAsia="Times New Roman" w:hAnsi="Times New Roman" w:cs="Times New Roman"/>
          <w:color w:val="222222"/>
          <w:sz w:val="24"/>
          <w:szCs w:val="24"/>
          <w:lang w:val="es-AR" w:eastAsia="es-ES"/>
        </w:rPr>
      </w:pPr>
      <w:r w:rsidRPr="00A95D57">
        <w:rPr>
          <w:rFonts w:ascii="Times New Roman" w:eastAsia="Times New Roman" w:hAnsi="Times New Roman" w:cs="Times New Roman"/>
          <w:b/>
          <w:bCs/>
          <w:iCs/>
          <w:color w:val="222222"/>
          <w:sz w:val="24"/>
          <w:szCs w:val="24"/>
          <w:u w:val="single"/>
          <w:lang w:val="es-AR" w:eastAsia="es-ES"/>
        </w:rPr>
        <w:t>Artículo 88): Importe:</w:t>
      </w:r>
      <w:r w:rsidRPr="00A95D57">
        <w:rPr>
          <w:rFonts w:ascii="Times New Roman" w:eastAsia="Times New Roman" w:hAnsi="Times New Roman" w:cs="Times New Roman"/>
          <w:iCs/>
          <w:color w:val="222222"/>
          <w:sz w:val="24"/>
          <w:szCs w:val="24"/>
          <w:lang w:val="es-AR" w:eastAsia="es-ES"/>
        </w:rPr>
        <w:t> Por la ocupación o el aprovechamiento de los espacios pertenecientes al dominio público municipal se abonará:</w:t>
      </w:r>
    </w:p>
    <w:p w:rsidR="007775AD" w:rsidRPr="00A95D57" w:rsidRDefault="007775AD" w:rsidP="00FA41DA">
      <w:pPr>
        <w:shd w:val="clear" w:color="auto" w:fill="FFFFFF"/>
        <w:spacing w:before="240" w:after="0" w:line="360" w:lineRule="auto"/>
        <w:jc w:val="both"/>
        <w:rPr>
          <w:rFonts w:ascii="Times New Roman" w:eastAsia="Times New Roman" w:hAnsi="Times New Roman" w:cs="Times New Roman"/>
          <w:color w:val="222222"/>
          <w:sz w:val="24"/>
          <w:szCs w:val="24"/>
          <w:lang w:val="es-AR" w:eastAsia="es-ES"/>
        </w:rPr>
      </w:pPr>
      <w:r w:rsidRPr="00A95D57">
        <w:rPr>
          <w:rFonts w:ascii="Times New Roman" w:eastAsia="Times New Roman" w:hAnsi="Times New Roman" w:cs="Times New Roman"/>
          <w:color w:val="222222"/>
          <w:sz w:val="24"/>
          <w:szCs w:val="24"/>
          <w:lang w:val="es-AR" w:eastAsia="es-ES"/>
        </w:rPr>
        <w:t>a)      </w:t>
      </w:r>
      <w:r w:rsidRPr="00A95D57">
        <w:rPr>
          <w:rFonts w:ascii="Times New Roman" w:eastAsia="Times New Roman" w:hAnsi="Times New Roman" w:cs="Times New Roman"/>
          <w:b/>
          <w:bCs/>
          <w:iCs/>
          <w:color w:val="222222"/>
          <w:sz w:val="24"/>
          <w:szCs w:val="24"/>
          <w:u w:val="single"/>
          <w:lang w:val="es-AR" w:eastAsia="es-ES"/>
        </w:rPr>
        <w:t>Ocupación de Dominio Público:</w:t>
      </w:r>
      <w:r w:rsidRPr="00A95D57">
        <w:rPr>
          <w:rFonts w:ascii="Times New Roman" w:eastAsia="Times New Roman" w:hAnsi="Times New Roman" w:cs="Times New Roman"/>
          <w:iCs/>
          <w:color w:val="222222"/>
          <w:sz w:val="24"/>
          <w:szCs w:val="24"/>
          <w:lang w:val="es-AR" w:eastAsia="es-ES"/>
        </w:rPr>
        <w:t> Por los titulares o explotadores de Bares, Confiterías, Heladerías y demás comercios, por metro cuadrado del espacio de dominio público afectado a ocupación, en forma anual el equival</w:t>
      </w:r>
      <w:r w:rsidR="007D0E8F">
        <w:rPr>
          <w:rFonts w:ascii="Times New Roman" w:eastAsia="Times New Roman" w:hAnsi="Times New Roman" w:cs="Times New Roman"/>
          <w:iCs/>
          <w:color w:val="222222"/>
          <w:sz w:val="24"/>
          <w:szCs w:val="24"/>
          <w:lang w:val="es-AR" w:eastAsia="es-ES"/>
        </w:rPr>
        <w:t>ente a 29 UT (Veintinueve UT).</w:t>
      </w:r>
    </w:p>
    <w:p w:rsidR="007775AD" w:rsidRPr="00A95D57" w:rsidRDefault="007775AD" w:rsidP="00FA41DA">
      <w:pPr>
        <w:shd w:val="clear" w:color="auto" w:fill="FFFFFF"/>
        <w:spacing w:before="240" w:after="0" w:line="360" w:lineRule="auto"/>
        <w:jc w:val="both"/>
        <w:rPr>
          <w:rFonts w:ascii="Times New Roman" w:eastAsia="Times New Roman" w:hAnsi="Times New Roman" w:cs="Times New Roman"/>
          <w:color w:val="222222"/>
          <w:sz w:val="24"/>
          <w:szCs w:val="24"/>
          <w:lang w:val="es-AR" w:eastAsia="es-ES"/>
        </w:rPr>
      </w:pPr>
      <w:r w:rsidRPr="00A95D57">
        <w:rPr>
          <w:rFonts w:ascii="Times New Roman" w:eastAsia="Times New Roman" w:hAnsi="Times New Roman" w:cs="Times New Roman"/>
          <w:b/>
          <w:bCs/>
          <w:iCs/>
          <w:color w:val="222222"/>
          <w:sz w:val="24"/>
          <w:szCs w:val="24"/>
          <w:u w:val="single"/>
          <w:lang w:val="es-AR" w:eastAsia="es-ES"/>
        </w:rPr>
        <w:t>Sujeto pasivo:</w:t>
      </w:r>
      <w:r w:rsidRPr="00A95D57">
        <w:rPr>
          <w:rFonts w:ascii="Times New Roman" w:eastAsia="Times New Roman" w:hAnsi="Times New Roman" w:cs="Times New Roman"/>
          <w:iCs/>
          <w:color w:val="222222"/>
          <w:sz w:val="24"/>
          <w:szCs w:val="24"/>
          <w:lang w:val="es-AR" w:eastAsia="es-ES"/>
        </w:rPr>
        <w:t xml:space="preserve"> Serán responsable del ingreso de este tributo los titulares de los comercios que ocupen del espacio público. </w:t>
      </w:r>
    </w:p>
    <w:p w:rsidR="007775AD" w:rsidRPr="00A95D57" w:rsidRDefault="007D0E8F" w:rsidP="00FA41DA">
      <w:pPr>
        <w:shd w:val="clear" w:color="auto" w:fill="FFFFFF"/>
        <w:spacing w:before="240" w:after="0" w:line="360" w:lineRule="auto"/>
        <w:jc w:val="both"/>
        <w:rPr>
          <w:rFonts w:ascii="Times New Roman" w:eastAsia="Times New Roman" w:hAnsi="Times New Roman" w:cs="Times New Roman"/>
          <w:color w:val="222222"/>
          <w:sz w:val="24"/>
          <w:szCs w:val="24"/>
          <w:lang w:val="es-AR" w:eastAsia="es-ES"/>
        </w:rPr>
      </w:pPr>
      <w:r>
        <w:rPr>
          <w:rFonts w:ascii="Times New Roman" w:eastAsia="Times New Roman" w:hAnsi="Times New Roman" w:cs="Times New Roman"/>
          <w:color w:val="222222"/>
          <w:sz w:val="24"/>
          <w:szCs w:val="24"/>
          <w:lang w:val="es-AR" w:eastAsia="es-ES"/>
        </w:rPr>
        <w:t xml:space="preserve">b) </w:t>
      </w:r>
      <w:r w:rsidR="007775AD" w:rsidRPr="00A95D57">
        <w:rPr>
          <w:rFonts w:ascii="Times New Roman" w:eastAsia="Times New Roman" w:hAnsi="Times New Roman" w:cs="Times New Roman"/>
          <w:b/>
          <w:bCs/>
          <w:iCs/>
          <w:color w:val="222222"/>
          <w:sz w:val="24"/>
          <w:szCs w:val="24"/>
          <w:u w:val="single"/>
          <w:lang w:val="es-AR" w:eastAsia="es-ES"/>
        </w:rPr>
        <w:t>Ocupación temporaria:</w:t>
      </w:r>
      <w:r w:rsidR="007775AD" w:rsidRPr="00A95D57">
        <w:rPr>
          <w:rFonts w:ascii="Times New Roman" w:eastAsia="Times New Roman" w:hAnsi="Times New Roman" w:cs="Times New Roman"/>
          <w:iCs/>
          <w:color w:val="222222"/>
          <w:sz w:val="24"/>
          <w:szCs w:val="24"/>
          <w:lang w:val="es-AR" w:eastAsia="es-ES"/>
        </w:rPr>
        <w:t> En los supuestos de exposiciones temporarias con finalidad de venta o preventa de productos, por día el equivalente a tres U.T.- (3 U.T.) por metros cuadrados ocupado.</w:t>
      </w:r>
    </w:p>
    <w:p w:rsidR="007775AD" w:rsidRPr="00A95D57" w:rsidRDefault="007775AD" w:rsidP="00FA41DA">
      <w:pPr>
        <w:shd w:val="clear" w:color="auto" w:fill="FFFFFF"/>
        <w:spacing w:before="240" w:after="0" w:line="360" w:lineRule="auto"/>
        <w:jc w:val="both"/>
        <w:rPr>
          <w:rFonts w:ascii="Times New Roman" w:eastAsia="Times New Roman" w:hAnsi="Times New Roman" w:cs="Times New Roman"/>
          <w:color w:val="222222"/>
          <w:sz w:val="24"/>
          <w:szCs w:val="24"/>
          <w:lang w:val="es-AR" w:eastAsia="es-ES"/>
        </w:rPr>
      </w:pPr>
      <w:r w:rsidRPr="00A95D57">
        <w:rPr>
          <w:rFonts w:ascii="Times New Roman" w:eastAsia="Times New Roman" w:hAnsi="Times New Roman" w:cs="Times New Roman"/>
          <w:b/>
          <w:bCs/>
          <w:iCs/>
          <w:color w:val="222222"/>
          <w:sz w:val="24"/>
          <w:szCs w:val="24"/>
          <w:u w:val="single"/>
          <w:lang w:val="es-AR" w:eastAsia="es-ES"/>
        </w:rPr>
        <w:t>Sujeto Pasivo:</w:t>
      </w:r>
      <w:r w:rsidRPr="00A95D57">
        <w:rPr>
          <w:rFonts w:ascii="Times New Roman" w:eastAsia="Times New Roman" w:hAnsi="Times New Roman" w:cs="Times New Roman"/>
          <w:iCs/>
          <w:color w:val="222222"/>
          <w:sz w:val="24"/>
          <w:szCs w:val="24"/>
          <w:lang w:val="es-AR" w:eastAsia="es-ES"/>
        </w:rPr>
        <w:t xml:space="preserve"> Será responsable del ingreso de este tributo el titular de la exposición de que se trate. </w:t>
      </w:r>
    </w:p>
    <w:p w:rsidR="007775AD" w:rsidRPr="00A95D57" w:rsidRDefault="007D0E8F" w:rsidP="00FA41DA">
      <w:pPr>
        <w:shd w:val="clear" w:color="auto" w:fill="FFFFFF"/>
        <w:spacing w:before="240" w:after="0" w:line="360" w:lineRule="auto"/>
        <w:jc w:val="both"/>
        <w:rPr>
          <w:rFonts w:ascii="Times New Roman" w:eastAsia="Times New Roman" w:hAnsi="Times New Roman" w:cs="Times New Roman"/>
          <w:color w:val="222222"/>
          <w:sz w:val="24"/>
          <w:szCs w:val="24"/>
          <w:lang w:val="es-AR" w:eastAsia="es-ES"/>
        </w:rPr>
      </w:pPr>
      <w:r>
        <w:rPr>
          <w:rFonts w:ascii="Times New Roman" w:eastAsia="Times New Roman" w:hAnsi="Times New Roman" w:cs="Times New Roman"/>
          <w:color w:val="222222"/>
          <w:sz w:val="24"/>
          <w:szCs w:val="24"/>
          <w:lang w:val="es-AR" w:eastAsia="es-ES"/>
        </w:rPr>
        <w:t>c) </w:t>
      </w:r>
      <w:r w:rsidR="007775AD" w:rsidRPr="00A95D57">
        <w:rPr>
          <w:rFonts w:ascii="Times New Roman" w:eastAsia="Times New Roman" w:hAnsi="Times New Roman" w:cs="Times New Roman"/>
          <w:b/>
          <w:bCs/>
          <w:iCs/>
          <w:color w:val="222222"/>
          <w:sz w:val="24"/>
          <w:szCs w:val="24"/>
          <w:u w:val="single"/>
          <w:lang w:val="es-AR" w:eastAsia="es-ES"/>
        </w:rPr>
        <w:t>Ocupación por Circos o afines:</w:t>
      </w:r>
      <w:r w:rsidR="007775AD" w:rsidRPr="00A95D57">
        <w:rPr>
          <w:rFonts w:ascii="Times New Roman" w:eastAsia="Times New Roman" w:hAnsi="Times New Roman" w:cs="Times New Roman"/>
          <w:iCs/>
          <w:color w:val="222222"/>
          <w:sz w:val="24"/>
          <w:szCs w:val="24"/>
          <w:lang w:val="es-AR" w:eastAsia="es-ES"/>
        </w:rPr>
        <w:t> En los supuestos de permiso de uso del espacio público para funcionamiento de Circos, Parque de Diversiones, Kermeses, y objetos similares, se abonará –por adelantado y por día estimado de funcionamiento- el equivalente a doscientos U.T.- (200 U.T.). - De prorrogar la estadía y funcionamiento deberá abonar en i</w:t>
      </w:r>
      <w:r>
        <w:rPr>
          <w:rFonts w:ascii="Times New Roman" w:eastAsia="Times New Roman" w:hAnsi="Times New Roman" w:cs="Times New Roman"/>
          <w:iCs/>
          <w:color w:val="222222"/>
          <w:sz w:val="24"/>
          <w:szCs w:val="24"/>
          <w:lang w:val="es-AR" w:eastAsia="es-ES"/>
        </w:rPr>
        <w:t xml:space="preserve">guales condiciones el tributo. </w:t>
      </w:r>
    </w:p>
    <w:p w:rsidR="007775AD" w:rsidRPr="00A95D57" w:rsidRDefault="007775AD" w:rsidP="00FA41DA">
      <w:pPr>
        <w:shd w:val="clear" w:color="auto" w:fill="FFFFFF"/>
        <w:spacing w:before="240" w:after="0" w:line="360" w:lineRule="auto"/>
        <w:jc w:val="both"/>
        <w:rPr>
          <w:rFonts w:ascii="Times New Roman" w:eastAsia="Times New Roman" w:hAnsi="Times New Roman" w:cs="Times New Roman"/>
          <w:color w:val="222222"/>
          <w:sz w:val="24"/>
          <w:szCs w:val="24"/>
          <w:lang w:val="es-AR" w:eastAsia="es-ES"/>
        </w:rPr>
      </w:pPr>
      <w:r w:rsidRPr="00A95D57">
        <w:rPr>
          <w:rFonts w:ascii="Times New Roman" w:eastAsia="Times New Roman" w:hAnsi="Times New Roman" w:cs="Times New Roman"/>
          <w:b/>
          <w:bCs/>
          <w:iCs/>
          <w:color w:val="222222"/>
          <w:sz w:val="24"/>
          <w:szCs w:val="24"/>
          <w:u w:val="single"/>
          <w:lang w:val="es-AR" w:eastAsia="es-ES"/>
        </w:rPr>
        <w:t>Sujeto Pasivo:</w:t>
      </w:r>
      <w:r w:rsidRPr="00A95D57">
        <w:rPr>
          <w:rFonts w:ascii="Times New Roman" w:eastAsia="Times New Roman" w:hAnsi="Times New Roman" w:cs="Times New Roman"/>
          <w:iCs/>
          <w:color w:val="222222"/>
          <w:sz w:val="24"/>
          <w:szCs w:val="24"/>
          <w:lang w:val="es-AR" w:eastAsia="es-ES"/>
        </w:rPr>
        <w:t xml:space="preserve"> Será responsable del ingreso de este tributo el titular del Circo o emprendimiento similar. </w:t>
      </w:r>
    </w:p>
    <w:p w:rsidR="007775AD" w:rsidRPr="00A95D57" w:rsidRDefault="007775AD" w:rsidP="00FA41DA">
      <w:pPr>
        <w:shd w:val="clear" w:color="auto" w:fill="FFFFFF"/>
        <w:spacing w:before="240" w:after="0" w:line="360" w:lineRule="auto"/>
        <w:jc w:val="both"/>
        <w:rPr>
          <w:rFonts w:ascii="Times New Roman" w:eastAsia="Times New Roman" w:hAnsi="Times New Roman" w:cs="Times New Roman"/>
          <w:color w:val="222222"/>
          <w:sz w:val="24"/>
          <w:szCs w:val="24"/>
          <w:lang w:val="es-AR" w:eastAsia="es-ES"/>
        </w:rPr>
      </w:pPr>
      <w:r w:rsidRPr="00A95D57">
        <w:rPr>
          <w:rFonts w:ascii="Times New Roman" w:eastAsia="Times New Roman" w:hAnsi="Times New Roman" w:cs="Times New Roman"/>
          <w:b/>
          <w:bCs/>
          <w:iCs/>
          <w:color w:val="222222"/>
          <w:sz w:val="24"/>
          <w:szCs w:val="24"/>
          <w:lang w:val="es-AR" w:eastAsia="es-ES"/>
        </w:rPr>
        <w:t> </w:t>
      </w:r>
    </w:p>
    <w:p w:rsidR="007775AD" w:rsidRPr="00A95D57" w:rsidRDefault="007775AD" w:rsidP="00FA41DA">
      <w:pPr>
        <w:shd w:val="clear" w:color="auto" w:fill="FFFFFF"/>
        <w:spacing w:before="240" w:after="0" w:line="360" w:lineRule="auto"/>
        <w:jc w:val="both"/>
        <w:rPr>
          <w:rFonts w:ascii="Times New Roman" w:eastAsia="Times New Roman" w:hAnsi="Times New Roman" w:cs="Times New Roman"/>
          <w:color w:val="222222"/>
          <w:sz w:val="24"/>
          <w:szCs w:val="24"/>
          <w:lang w:val="es-AR" w:eastAsia="es-ES"/>
        </w:rPr>
      </w:pPr>
      <w:r w:rsidRPr="007D0E8F">
        <w:rPr>
          <w:rFonts w:ascii="Times New Roman" w:eastAsia="Times New Roman" w:hAnsi="Times New Roman" w:cs="Times New Roman"/>
          <w:iCs/>
          <w:color w:val="222222"/>
          <w:sz w:val="24"/>
          <w:szCs w:val="24"/>
          <w:u w:val="single"/>
          <w:lang w:val="es-AR" w:eastAsia="es-ES"/>
        </w:rPr>
        <w:t>d)</w:t>
      </w:r>
      <w:r w:rsidRPr="00A95D57">
        <w:rPr>
          <w:rFonts w:ascii="Times New Roman" w:eastAsia="Times New Roman" w:hAnsi="Times New Roman" w:cs="Times New Roman"/>
          <w:b/>
          <w:color w:val="222222"/>
          <w:sz w:val="24"/>
          <w:szCs w:val="24"/>
          <w:u w:val="single"/>
          <w:lang w:val="es-AR" w:eastAsia="es-ES"/>
        </w:rPr>
        <w:t xml:space="preserve"> Publicidad mediante Letreros y/o Carteles:</w:t>
      </w:r>
      <w:r w:rsidRPr="00A95D57">
        <w:rPr>
          <w:rFonts w:ascii="Times New Roman" w:eastAsia="Times New Roman" w:hAnsi="Times New Roman" w:cs="Times New Roman"/>
          <w:color w:val="222222"/>
          <w:sz w:val="24"/>
          <w:szCs w:val="24"/>
          <w:lang w:val="es-AR" w:eastAsia="es-ES"/>
        </w:rPr>
        <w:t xml:space="preserve"> </w:t>
      </w:r>
      <w:r w:rsidRPr="00A95D57">
        <w:rPr>
          <w:rFonts w:ascii="Times New Roman" w:eastAsia="Times New Roman" w:hAnsi="Times New Roman" w:cs="Times New Roman"/>
          <w:iCs/>
          <w:color w:val="222222"/>
          <w:sz w:val="24"/>
          <w:szCs w:val="24"/>
          <w:lang w:val="es-AR" w:eastAsia="es-ES"/>
        </w:rPr>
        <w:t>Por publicidad y propaganda alcanzada por este tributo, se entenderá aquella realizada mediante Letreros y/o Carteles y que efectivamente se extiendan al dominio público municipal.</w:t>
      </w:r>
    </w:p>
    <w:p w:rsidR="007775AD" w:rsidRPr="00A95D57" w:rsidRDefault="007775AD" w:rsidP="00FA41DA">
      <w:pPr>
        <w:shd w:val="clear" w:color="auto" w:fill="FFFFFF"/>
        <w:spacing w:before="240" w:after="0" w:line="360" w:lineRule="auto"/>
        <w:jc w:val="both"/>
        <w:rPr>
          <w:rFonts w:ascii="Times New Roman" w:eastAsia="Times New Roman" w:hAnsi="Times New Roman" w:cs="Times New Roman"/>
          <w:color w:val="222222"/>
          <w:sz w:val="24"/>
          <w:szCs w:val="24"/>
          <w:lang w:val="es-AR" w:eastAsia="es-ES"/>
        </w:rPr>
      </w:pPr>
      <w:r w:rsidRPr="00A95D57">
        <w:rPr>
          <w:rFonts w:ascii="Times New Roman" w:eastAsia="Times New Roman" w:hAnsi="Times New Roman" w:cs="Times New Roman"/>
          <w:b/>
          <w:bCs/>
          <w:iCs/>
          <w:color w:val="222222"/>
          <w:sz w:val="24"/>
          <w:szCs w:val="24"/>
          <w:u w:val="single"/>
          <w:lang w:val="es-AR" w:eastAsia="es-ES"/>
        </w:rPr>
        <w:t>Sujeto Pasivo: Publicidad estática:</w:t>
      </w:r>
      <w:r w:rsidRPr="00A95D57">
        <w:rPr>
          <w:rFonts w:ascii="Times New Roman" w:eastAsia="Times New Roman" w:hAnsi="Times New Roman" w:cs="Times New Roman"/>
          <w:b/>
          <w:bCs/>
          <w:iCs/>
          <w:color w:val="222222"/>
          <w:sz w:val="24"/>
          <w:szCs w:val="24"/>
          <w:lang w:val="es-AR" w:eastAsia="es-ES"/>
        </w:rPr>
        <w:t> </w:t>
      </w:r>
      <w:r w:rsidRPr="00A95D57">
        <w:rPr>
          <w:rFonts w:ascii="Times New Roman" w:eastAsia="Times New Roman" w:hAnsi="Times New Roman" w:cs="Times New Roman"/>
          <w:iCs/>
          <w:color w:val="222222"/>
          <w:sz w:val="24"/>
          <w:szCs w:val="24"/>
          <w:lang w:val="es-AR" w:eastAsia="es-ES"/>
        </w:rPr>
        <w:t>En el supuesto de que la publicidad fuese estática, o sea manifestada mediante carteles con fotografías, dibujos, pinturas, etc.- sin exteriorizar movimientos, será responsable del pago del tributo la industria, comercio o empresa de servicios titular de la marca publicitada, se encuentren o no radicadas dichas empresas en nuestra jurisdicción. A los efectos tributarios, se encuadrará en el concepto de publicidad estática aquella que publicite un mismo producto o servicio, aún en el supuesto de que registre cambios de imágenes y/o forma y/o dibujos que lo exterioricen. También se considera publicidad estática el supuesto que dentro del mismo letrero, cartel o aviso se publiciten varias marcas, en cuyo caso cada una de éstas tributará conforme el espacio ocupado.</w:t>
      </w:r>
    </w:p>
    <w:p w:rsidR="007775AD" w:rsidRPr="00A95D57" w:rsidRDefault="007775AD" w:rsidP="00FA41DA">
      <w:pPr>
        <w:shd w:val="clear" w:color="auto" w:fill="FFFFFF"/>
        <w:spacing w:before="240" w:after="0" w:line="360" w:lineRule="auto"/>
        <w:jc w:val="both"/>
        <w:rPr>
          <w:rFonts w:ascii="Times New Roman" w:eastAsia="Times New Roman" w:hAnsi="Times New Roman" w:cs="Times New Roman"/>
          <w:color w:val="222222"/>
          <w:sz w:val="24"/>
          <w:szCs w:val="24"/>
          <w:lang w:val="es-AR" w:eastAsia="es-ES"/>
        </w:rPr>
      </w:pPr>
      <w:r w:rsidRPr="00A95D57">
        <w:rPr>
          <w:rFonts w:ascii="Times New Roman" w:eastAsia="Times New Roman" w:hAnsi="Times New Roman" w:cs="Times New Roman"/>
          <w:iCs/>
          <w:color w:val="222222"/>
          <w:sz w:val="24"/>
          <w:szCs w:val="24"/>
          <w:lang w:val="es-AR" w:eastAsia="es-ES"/>
        </w:rPr>
        <w:t>Se entiende por publicidad estática adosada a la pared y/o puerta aquella que se encuentra adherida a la misma en toda su extensión, pero ocupando en dominio público municipal.</w:t>
      </w:r>
    </w:p>
    <w:p w:rsidR="007775AD" w:rsidRPr="00A95D57" w:rsidRDefault="007775AD" w:rsidP="00FA41DA">
      <w:pPr>
        <w:shd w:val="clear" w:color="auto" w:fill="FFFFFF"/>
        <w:spacing w:before="240" w:after="0" w:line="360" w:lineRule="auto"/>
        <w:jc w:val="both"/>
        <w:rPr>
          <w:rFonts w:ascii="Times New Roman" w:eastAsia="Times New Roman" w:hAnsi="Times New Roman" w:cs="Times New Roman"/>
          <w:color w:val="222222"/>
          <w:sz w:val="24"/>
          <w:szCs w:val="24"/>
          <w:lang w:val="es-AR" w:eastAsia="es-ES"/>
        </w:rPr>
      </w:pPr>
      <w:r w:rsidRPr="00A95D57">
        <w:rPr>
          <w:rFonts w:ascii="Times New Roman" w:eastAsia="Times New Roman" w:hAnsi="Times New Roman" w:cs="Times New Roman"/>
          <w:iCs/>
          <w:color w:val="222222"/>
          <w:sz w:val="24"/>
          <w:szCs w:val="24"/>
          <w:lang w:val="es-AR" w:eastAsia="es-ES"/>
        </w:rPr>
        <w:t>Se entiende por publicidad estática saliente al letrero, cartel o aviso que solo tiene adherido en forma inmediata a la pared una de sus lados o partes y se extiende al dominio público municipal. Se entiende por publicidad estática realizada mediante soporte al letrero, cartel o aviso adherido en forma inmediata a un soporte que se extiende al dominio público municipal y que, a su vez, se adhiere a una pared</w:t>
      </w:r>
    </w:p>
    <w:p w:rsidR="007775AD" w:rsidRPr="00A95D57" w:rsidRDefault="007775AD" w:rsidP="00FA41DA">
      <w:pPr>
        <w:shd w:val="clear" w:color="auto" w:fill="FFFFFF"/>
        <w:spacing w:before="240" w:after="0" w:line="360" w:lineRule="auto"/>
        <w:jc w:val="both"/>
        <w:rPr>
          <w:rFonts w:ascii="Times New Roman" w:eastAsia="Times New Roman" w:hAnsi="Times New Roman" w:cs="Times New Roman"/>
          <w:color w:val="222222"/>
          <w:sz w:val="24"/>
          <w:szCs w:val="24"/>
          <w:lang w:val="es-AR" w:eastAsia="es-ES"/>
        </w:rPr>
      </w:pPr>
      <w:r w:rsidRPr="00A95D57">
        <w:rPr>
          <w:rFonts w:ascii="Times New Roman" w:eastAsia="Times New Roman" w:hAnsi="Times New Roman" w:cs="Times New Roman"/>
          <w:b/>
          <w:bCs/>
          <w:iCs/>
          <w:color w:val="222222"/>
          <w:sz w:val="24"/>
          <w:szCs w:val="24"/>
          <w:u w:val="single"/>
          <w:lang w:val="es-AR" w:eastAsia="es-ES"/>
        </w:rPr>
        <w:t>Publicidad móvil:</w:t>
      </w:r>
      <w:r w:rsidRPr="00A95D57">
        <w:rPr>
          <w:rFonts w:ascii="Times New Roman" w:eastAsia="Times New Roman" w:hAnsi="Times New Roman" w:cs="Times New Roman"/>
          <w:iCs/>
          <w:color w:val="222222"/>
          <w:sz w:val="24"/>
          <w:szCs w:val="24"/>
          <w:lang w:val="es-AR" w:eastAsia="es-ES"/>
        </w:rPr>
        <w:t> En los supuestos en que la publicidad o propaganda fuese móvil, tipo televisiva o video, mediante la cual en forma animada se publicitan varias empresas y/o productos y/o servicios, será responsable del ingreso del tributo el titular y/o explotador de dicho cartel o letrero publicitario.</w:t>
      </w:r>
    </w:p>
    <w:p w:rsidR="007775AD" w:rsidRPr="00A95D57" w:rsidRDefault="007775AD" w:rsidP="00FA41DA">
      <w:pPr>
        <w:shd w:val="clear" w:color="auto" w:fill="FFFFFF"/>
        <w:spacing w:before="240" w:after="0" w:line="360" w:lineRule="auto"/>
        <w:jc w:val="both"/>
        <w:rPr>
          <w:rFonts w:ascii="Times New Roman" w:eastAsia="Times New Roman" w:hAnsi="Times New Roman" w:cs="Times New Roman"/>
          <w:color w:val="222222"/>
          <w:sz w:val="24"/>
          <w:szCs w:val="24"/>
          <w:lang w:val="es-AR" w:eastAsia="es-ES"/>
        </w:rPr>
      </w:pPr>
      <w:r w:rsidRPr="00A95D57">
        <w:rPr>
          <w:rFonts w:ascii="Times New Roman" w:eastAsia="Times New Roman" w:hAnsi="Times New Roman" w:cs="Times New Roman"/>
          <w:b/>
          <w:bCs/>
          <w:iCs/>
          <w:color w:val="222222"/>
          <w:sz w:val="24"/>
          <w:szCs w:val="24"/>
          <w:u w:val="single"/>
          <w:lang w:val="es-AR" w:eastAsia="es-ES"/>
        </w:rPr>
        <w:t>Período Fiscal:</w:t>
      </w:r>
      <w:r w:rsidR="007D0E8F">
        <w:rPr>
          <w:rFonts w:ascii="Times New Roman" w:eastAsia="Times New Roman" w:hAnsi="Times New Roman" w:cs="Times New Roman"/>
          <w:iCs/>
          <w:color w:val="222222"/>
          <w:sz w:val="24"/>
          <w:szCs w:val="24"/>
          <w:lang w:val="es-AR" w:eastAsia="es-ES"/>
        </w:rPr>
        <w:t xml:space="preserve"> El tributo es anual. </w:t>
      </w:r>
    </w:p>
    <w:p w:rsidR="007775AD" w:rsidRPr="00A95D57" w:rsidRDefault="007775AD" w:rsidP="00FA41DA">
      <w:pPr>
        <w:shd w:val="clear" w:color="auto" w:fill="FFFFFF"/>
        <w:spacing w:before="240" w:after="0" w:line="360" w:lineRule="auto"/>
        <w:jc w:val="both"/>
        <w:rPr>
          <w:rFonts w:ascii="Times New Roman" w:eastAsia="Times New Roman" w:hAnsi="Times New Roman" w:cs="Times New Roman"/>
          <w:color w:val="222222"/>
          <w:sz w:val="24"/>
          <w:szCs w:val="24"/>
          <w:lang w:val="es-AR" w:eastAsia="es-ES"/>
        </w:rPr>
      </w:pPr>
      <w:r w:rsidRPr="00A95D57">
        <w:rPr>
          <w:rFonts w:ascii="Times New Roman" w:eastAsia="Times New Roman" w:hAnsi="Times New Roman" w:cs="Times New Roman"/>
          <w:b/>
          <w:bCs/>
          <w:iCs/>
          <w:color w:val="222222"/>
          <w:sz w:val="24"/>
          <w:szCs w:val="24"/>
          <w:u w:val="single"/>
          <w:lang w:val="es-AR" w:eastAsia="es-ES"/>
        </w:rPr>
        <w:t>Monto del tributo: I): Publicidad Estática:</w:t>
      </w:r>
    </w:p>
    <w:p w:rsidR="007775AD" w:rsidRPr="00A95D57" w:rsidRDefault="007775AD" w:rsidP="00FA41DA">
      <w:pPr>
        <w:shd w:val="clear" w:color="auto" w:fill="FFFFFF"/>
        <w:spacing w:before="240" w:after="0" w:line="360" w:lineRule="auto"/>
        <w:jc w:val="both"/>
        <w:rPr>
          <w:rFonts w:ascii="Times New Roman" w:eastAsia="Times New Roman" w:hAnsi="Times New Roman" w:cs="Times New Roman"/>
          <w:color w:val="222222"/>
          <w:sz w:val="24"/>
          <w:szCs w:val="24"/>
          <w:lang w:val="es-AR" w:eastAsia="es-ES"/>
        </w:rPr>
      </w:pPr>
      <w:r w:rsidRPr="00A95D57">
        <w:rPr>
          <w:rFonts w:ascii="Times New Roman" w:eastAsia="Times New Roman" w:hAnsi="Times New Roman" w:cs="Times New Roman"/>
          <w:iCs/>
          <w:color w:val="222222"/>
          <w:sz w:val="24"/>
          <w:szCs w:val="24"/>
          <w:lang w:val="es-AR" w:eastAsia="es-ES"/>
        </w:rPr>
        <w:t>a): Por Letreros y/o Carteles y/o Avisos, salientes por m2 o fracción el equivalente a 500 UT (Quinientas UT). Quedan exentos aquellos Letreros y/o Carteles y/o Avisos que no superen</w:t>
      </w:r>
      <w:r w:rsidR="007D0E8F">
        <w:rPr>
          <w:rFonts w:ascii="Times New Roman" w:eastAsia="Times New Roman" w:hAnsi="Times New Roman" w:cs="Times New Roman"/>
          <w:iCs/>
          <w:color w:val="222222"/>
          <w:sz w:val="24"/>
          <w:szCs w:val="24"/>
          <w:lang w:val="es-AR" w:eastAsia="es-ES"/>
        </w:rPr>
        <w:t xml:space="preserve"> los 2 (dos) metros cuadrados. </w:t>
      </w:r>
    </w:p>
    <w:p w:rsidR="007775AD" w:rsidRPr="00A95D57" w:rsidRDefault="007775AD" w:rsidP="00FA41DA">
      <w:pPr>
        <w:shd w:val="clear" w:color="auto" w:fill="FFFFFF"/>
        <w:spacing w:before="240" w:after="0" w:line="360" w:lineRule="auto"/>
        <w:jc w:val="both"/>
        <w:rPr>
          <w:rFonts w:ascii="Times New Roman" w:eastAsia="Times New Roman" w:hAnsi="Times New Roman" w:cs="Times New Roman"/>
          <w:color w:val="222222"/>
          <w:sz w:val="24"/>
          <w:szCs w:val="24"/>
          <w:lang w:val="es-AR" w:eastAsia="es-ES"/>
        </w:rPr>
      </w:pPr>
      <w:r w:rsidRPr="00A95D57">
        <w:rPr>
          <w:rFonts w:ascii="Times New Roman" w:eastAsia="Times New Roman" w:hAnsi="Times New Roman" w:cs="Times New Roman"/>
          <w:iCs/>
          <w:color w:val="222222"/>
          <w:sz w:val="24"/>
          <w:szCs w:val="24"/>
          <w:lang w:val="es-AR" w:eastAsia="es-ES"/>
        </w:rPr>
        <w:t>b): Por Letreros y/o Carteles y/o Avisos, adosados a la pared, pintados en ella y/o en marquesinas o puertas, por m2 o fracción el equivalente a doscientas cincuenta U.T. (250 U.T.). Quedan exentos aquellos Letreros y/o Carteles y/o Avisos que no avancen en más de 30 (treinta) centímetros por sobre</w:t>
      </w:r>
      <w:r w:rsidR="007D0E8F">
        <w:rPr>
          <w:rFonts w:ascii="Times New Roman" w:eastAsia="Times New Roman" w:hAnsi="Times New Roman" w:cs="Times New Roman"/>
          <w:iCs/>
          <w:color w:val="222222"/>
          <w:sz w:val="24"/>
          <w:szCs w:val="24"/>
          <w:lang w:val="es-AR" w:eastAsia="es-ES"/>
        </w:rPr>
        <w:t xml:space="preserve"> el dominio público municipal. </w:t>
      </w:r>
    </w:p>
    <w:p w:rsidR="007775AD" w:rsidRPr="00A95D57" w:rsidRDefault="007775AD" w:rsidP="00FA41DA">
      <w:pPr>
        <w:shd w:val="clear" w:color="auto" w:fill="FFFFFF"/>
        <w:spacing w:before="240" w:after="0" w:line="360" w:lineRule="auto"/>
        <w:jc w:val="both"/>
        <w:rPr>
          <w:rFonts w:ascii="Times New Roman" w:eastAsia="Times New Roman" w:hAnsi="Times New Roman" w:cs="Times New Roman"/>
          <w:color w:val="222222"/>
          <w:sz w:val="24"/>
          <w:szCs w:val="24"/>
          <w:lang w:val="es-AR" w:eastAsia="es-ES"/>
        </w:rPr>
      </w:pPr>
      <w:r w:rsidRPr="00A95D57">
        <w:rPr>
          <w:rFonts w:ascii="Times New Roman" w:eastAsia="Times New Roman" w:hAnsi="Times New Roman" w:cs="Times New Roman"/>
          <w:iCs/>
          <w:color w:val="222222"/>
          <w:sz w:val="24"/>
          <w:szCs w:val="24"/>
          <w:lang w:val="es-AR" w:eastAsia="es-ES"/>
        </w:rPr>
        <w:t>c): Por Letreros y/o Carteles y/o Avisos, colocados sobre soportes de mampostería, metal y/o madera en espacios del dominio público por m2 o fracción el equivalente a setecientos cincuenta U.T. (750 U.T.). Quedan exentos aquellos Letreros y/o Carteles y/o Avisos que no superen los 2,5 (</w:t>
      </w:r>
      <w:r w:rsidR="007D0E8F" w:rsidRPr="00A95D57">
        <w:rPr>
          <w:rFonts w:ascii="Times New Roman" w:eastAsia="Times New Roman" w:hAnsi="Times New Roman" w:cs="Times New Roman"/>
          <w:iCs/>
          <w:color w:val="222222"/>
          <w:sz w:val="24"/>
          <w:szCs w:val="24"/>
          <w:lang w:val="es-AR" w:eastAsia="es-ES"/>
        </w:rPr>
        <w:t>dos comas</w:t>
      </w:r>
      <w:r w:rsidR="007D0E8F">
        <w:rPr>
          <w:rFonts w:ascii="Times New Roman" w:eastAsia="Times New Roman" w:hAnsi="Times New Roman" w:cs="Times New Roman"/>
          <w:iCs/>
          <w:color w:val="222222"/>
          <w:sz w:val="24"/>
          <w:szCs w:val="24"/>
          <w:lang w:val="es-AR" w:eastAsia="es-ES"/>
        </w:rPr>
        <w:t xml:space="preserve"> cinco) metros cuadrados. </w:t>
      </w:r>
    </w:p>
    <w:p w:rsidR="007775AD" w:rsidRPr="00A95D57" w:rsidRDefault="007775AD" w:rsidP="00FA41DA">
      <w:pPr>
        <w:shd w:val="clear" w:color="auto" w:fill="FFFFFF"/>
        <w:spacing w:before="240" w:after="0" w:line="360" w:lineRule="auto"/>
        <w:jc w:val="both"/>
        <w:rPr>
          <w:rFonts w:ascii="Times New Roman" w:eastAsia="Times New Roman" w:hAnsi="Times New Roman" w:cs="Times New Roman"/>
          <w:color w:val="222222"/>
          <w:sz w:val="24"/>
          <w:szCs w:val="24"/>
          <w:lang w:val="es-AR" w:eastAsia="es-ES"/>
        </w:rPr>
      </w:pPr>
      <w:r w:rsidRPr="00A95D57">
        <w:rPr>
          <w:rFonts w:ascii="Times New Roman" w:eastAsia="Times New Roman" w:hAnsi="Times New Roman" w:cs="Times New Roman"/>
          <w:b/>
          <w:bCs/>
          <w:iCs/>
          <w:color w:val="222222"/>
          <w:sz w:val="24"/>
          <w:szCs w:val="24"/>
          <w:u w:val="single"/>
          <w:lang w:val="es-AR" w:eastAsia="es-ES"/>
        </w:rPr>
        <w:t>Deducciones:</w:t>
      </w:r>
      <w:r w:rsidRPr="00A95D57">
        <w:rPr>
          <w:rFonts w:ascii="Times New Roman" w:eastAsia="Times New Roman" w:hAnsi="Times New Roman" w:cs="Times New Roman"/>
          <w:iCs/>
          <w:color w:val="222222"/>
          <w:sz w:val="24"/>
          <w:szCs w:val="24"/>
          <w:lang w:val="es-AR" w:eastAsia="es-ES"/>
        </w:rPr>
        <w:t> Cuando el sujeto pasivo con domicilio fiscal en esta Municipalidad, acredite mediante instrumento público o privado con fecha cierta –del cual surja de modo claro e indubitable- que la obligación de pago de este tributo le ha sido trasladada o transferida por el responsable original de dicho ingreso, el monto devengado registrará una reducción del cincuenta por ciento (50%) y su ingreso será carga de aquél.</w:t>
      </w:r>
    </w:p>
    <w:p w:rsidR="007775AD" w:rsidRPr="00344987" w:rsidRDefault="007775AD" w:rsidP="00FA41DA">
      <w:pPr>
        <w:shd w:val="clear" w:color="auto" w:fill="FFFFFF"/>
        <w:spacing w:before="240" w:after="0" w:line="360" w:lineRule="auto"/>
        <w:jc w:val="both"/>
        <w:rPr>
          <w:rFonts w:ascii="Times New Roman" w:eastAsia="Times New Roman" w:hAnsi="Times New Roman" w:cs="Times New Roman"/>
          <w:iCs/>
          <w:color w:val="222222"/>
          <w:sz w:val="24"/>
          <w:szCs w:val="24"/>
          <w:lang w:val="es-AR" w:eastAsia="es-ES"/>
        </w:rPr>
      </w:pPr>
      <w:r w:rsidRPr="00A95D57">
        <w:rPr>
          <w:rFonts w:ascii="Times New Roman" w:eastAsia="Times New Roman" w:hAnsi="Times New Roman" w:cs="Times New Roman"/>
          <w:b/>
          <w:bCs/>
          <w:iCs/>
          <w:color w:val="222222"/>
          <w:sz w:val="24"/>
          <w:szCs w:val="24"/>
          <w:u w:val="single"/>
          <w:lang w:val="es-AR" w:eastAsia="es-ES"/>
        </w:rPr>
        <w:t>II.- Publicidad Móvil:</w:t>
      </w:r>
      <w:r w:rsidRPr="00A95D57">
        <w:rPr>
          <w:rFonts w:ascii="Times New Roman" w:eastAsia="Times New Roman" w:hAnsi="Times New Roman" w:cs="Times New Roman"/>
          <w:iCs/>
          <w:color w:val="222222"/>
          <w:sz w:val="24"/>
          <w:szCs w:val="24"/>
          <w:lang w:val="es-AR" w:eastAsia="es-ES"/>
        </w:rPr>
        <w:t> Por letreros electrónicos y/o pantallas tipo vídeos o televisivas del tipo “plasma”, “LCD” y/o “LED” y/o similares, abonará por metro cuadrado (m2) o fracción</w:t>
      </w:r>
      <w:r w:rsidR="007D0E8F">
        <w:rPr>
          <w:rFonts w:ascii="Times New Roman" w:eastAsia="Times New Roman" w:hAnsi="Times New Roman" w:cs="Times New Roman"/>
          <w:iCs/>
          <w:color w:val="222222"/>
          <w:sz w:val="24"/>
          <w:szCs w:val="24"/>
          <w:lang w:val="es-AR" w:eastAsia="es-ES"/>
        </w:rPr>
        <w:t xml:space="preserve"> mil quinientos UT (1.500 UT). </w:t>
      </w:r>
    </w:p>
    <w:p w:rsidR="007775AD" w:rsidRPr="00A95D57" w:rsidRDefault="007775AD" w:rsidP="00FA41DA">
      <w:pPr>
        <w:shd w:val="clear" w:color="auto" w:fill="FFFFFF"/>
        <w:spacing w:before="240" w:after="0" w:line="360" w:lineRule="auto"/>
        <w:jc w:val="both"/>
        <w:rPr>
          <w:rFonts w:ascii="Times New Roman" w:eastAsia="Times New Roman" w:hAnsi="Times New Roman" w:cs="Times New Roman"/>
          <w:color w:val="222222"/>
          <w:sz w:val="24"/>
          <w:szCs w:val="24"/>
          <w:lang w:val="es-AR" w:eastAsia="es-ES"/>
        </w:rPr>
      </w:pPr>
      <w:r w:rsidRPr="00A95D57">
        <w:rPr>
          <w:rFonts w:ascii="Times New Roman" w:eastAsia="Times New Roman" w:hAnsi="Times New Roman" w:cs="Times New Roman"/>
          <w:b/>
          <w:bCs/>
          <w:iCs/>
          <w:color w:val="222222"/>
          <w:sz w:val="24"/>
          <w:szCs w:val="24"/>
          <w:u w:val="single"/>
          <w:lang w:val="es-AR" w:eastAsia="es-ES"/>
        </w:rPr>
        <w:t>Artículo 89): Prestadoras de servicios públicos:</w:t>
      </w:r>
      <w:r w:rsidRPr="00A95D57">
        <w:rPr>
          <w:rFonts w:ascii="Times New Roman" w:eastAsia="Times New Roman" w:hAnsi="Times New Roman" w:cs="Times New Roman"/>
          <w:iCs/>
          <w:color w:val="222222"/>
          <w:sz w:val="24"/>
          <w:szCs w:val="24"/>
          <w:lang w:val="es-AR" w:eastAsia="es-ES"/>
        </w:rPr>
        <w:t> Las personas físicas y/o jurídicas –públicas y/o privadas- prestadoras y/o concesionarias de servicios públicos, que en el desarrollo de su actividad utilicen y/u ocupen el dominio público municipal –vía pública, espacio aéreo o subsuelo- deberán abonar un derecho que surgirá de la siguiente fórmula:</w:t>
      </w:r>
    </w:p>
    <w:p w:rsidR="007775AD" w:rsidRPr="00A95D57" w:rsidRDefault="007775AD" w:rsidP="00FA41DA">
      <w:pPr>
        <w:shd w:val="clear" w:color="auto" w:fill="FFFFFF"/>
        <w:spacing w:before="240" w:after="0" w:line="360" w:lineRule="auto"/>
        <w:jc w:val="both"/>
        <w:rPr>
          <w:rFonts w:ascii="Times New Roman" w:eastAsia="Times New Roman" w:hAnsi="Times New Roman" w:cs="Times New Roman"/>
          <w:color w:val="222222"/>
          <w:sz w:val="24"/>
          <w:szCs w:val="24"/>
          <w:lang w:val="es-AR" w:eastAsia="es-ES"/>
        </w:rPr>
      </w:pPr>
      <w:r w:rsidRPr="00A95D57">
        <w:rPr>
          <w:rFonts w:ascii="Times New Roman" w:eastAsia="Times New Roman" w:hAnsi="Times New Roman" w:cs="Times New Roman"/>
          <w:iCs/>
          <w:color w:val="222222"/>
          <w:sz w:val="24"/>
          <w:szCs w:val="24"/>
          <w:lang w:val="es-AR" w:eastAsia="es-ES"/>
        </w:rPr>
        <w:t>a)</w:t>
      </w:r>
      <w:r w:rsidRPr="00A95D57">
        <w:rPr>
          <w:rFonts w:ascii="Times New Roman" w:eastAsia="Times New Roman" w:hAnsi="Times New Roman" w:cs="Times New Roman"/>
          <w:color w:val="222222"/>
          <w:sz w:val="24"/>
          <w:szCs w:val="24"/>
          <w:lang w:val="es-AR" w:eastAsia="es-ES"/>
        </w:rPr>
        <w:t>      </w:t>
      </w:r>
      <w:r w:rsidRPr="00A95D57">
        <w:rPr>
          <w:rFonts w:ascii="Times New Roman" w:eastAsia="Times New Roman" w:hAnsi="Times New Roman" w:cs="Times New Roman"/>
          <w:iCs/>
          <w:color w:val="222222"/>
          <w:sz w:val="24"/>
          <w:szCs w:val="24"/>
          <w:lang w:val="es-AR" w:eastAsia="es-ES"/>
        </w:rPr>
        <w:t>Por metro lineal de espacio público efectivamente ocupado, el equivalente a 0,08 UT (Cero con cero ocho UT), y además el</w:t>
      </w:r>
    </w:p>
    <w:p w:rsidR="007775AD" w:rsidRPr="00A95D57" w:rsidRDefault="007775AD" w:rsidP="00FA41DA">
      <w:pPr>
        <w:shd w:val="clear" w:color="auto" w:fill="FFFFFF"/>
        <w:spacing w:before="240" w:after="0" w:line="360" w:lineRule="auto"/>
        <w:jc w:val="both"/>
        <w:rPr>
          <w:rFonts w:ascii="Times New Roman" w:eastAsia="Times New Roman" w:hAnsi="Times New Roman" w:cs="Times New Roman"/>
          <w:color w:val="222222"/>
          <w:sz w:val="24"/>
          <w:szCs w:val="24"/>
          <w:lang w:val="es-AR" w:eastAsia="es-ES"/>
        </w:rPr>
      </w:pPr>
      <w:r w:rsidRPr="00A95D57">
        <w:rPr>
          <w:rFonts w:ascii="Times New Roman" w:eastAsia="Times New Roman" w:hAnsi="Times New Roman" w:cs="Times New Roman"/>
          <w:iCs/>
          <w:color w:val="222222"/>
          <w:sz w:val="24"/>
          <w:szCs w:val="24"/>
          <w:lang w:val="es-AR" w:eastAsia="es-ES"/>
        </w:rPr>
        <w:t>b)</w:t>
      </w:r>
      <w:r w:rsidRPr="00A95D57">
        <w:rPr>
          <w:rFonts w:ascii="Times New Roman" w:eastAsia="Times New Roman" w:hAnsi="Times New Roman" w:cs="Times New Roman"/>
          <w:color w:val="222222"/>
          <w:sz w:val="24"/>
          <w:szCs w:val="24"/>
          <w:lang w:val="es-AR" w:eastAsia="es-ES"/>
        </w:rPr>
        <w:t>      </w:t>
      </w:r>
      <w:r w:rsidRPr="00A95D57">
        <w:rPr>
          <w:rFonts w:ascii="Times New Roman" w:eastAsia="Times New Roman" w:hAnsi="Times New Roman" w:cs="Times New Roman"/>
          <w:iCs/>
          <w:color w:val="222222"/>
          <w:sz w:val="24"/>
          <w:szCs w:val="24"/>
          <w:lang w:val="es-AR" w:eastAsia="es-ES"/>
        </w:rPr>
        <w:t>Uno por ciento (1%) sobre el neto efectivamente facturado en jurisdicción de esta Municipalidad.</w:t>
      </w:r>
    </w:p>
    <w:p w:rsidR="007775AD" w:rsidRPr="00A95D57" w:rsidRDefault="007775AD" w:rsidP="00FA41DA">
      <w:pPr>
        <w:shd w:val="clear" w:color="auto" w:fill="FFFFFF"/>
        <w:spacing w:before="240" w:after="0" w:line="360" w:lineRule="auto"/>
        <w:jc w:val="both"/>
        <w:rPr>
          <w:rFonts w:ascii="Times New Roman" w:eastAsia="Times New Roman" w:hAnsi="Times New Roman" w:cs="Times New Roman"/>
          <w:color w:val="222222"/>
          <w:sz w:val="24"/>
          <w:szCs w:val="24"/>
          <w:lang w:val="es-AR" w:eastAsia="es-ES"/>
        </w:rPr>
      </w:pPr>
      <w:r w:rsidRPr="00A95D57">
        <w:rPr>
          <w:rFonts w:ascii="Times New Roman" w:eastAsia="Times New Roman" w:hAnsi="Times New Roman" w:cs="Times New Roman"/>
          <w:iCs/>
          <w:color w:val="222222"/>
          <w:sz w:val="24"/>
          <w:szCs w:val="24"/>
          <w:lang w:val="es-AR" w:eastAsia="es-ES"/>
        </w:rPr>
        <w:t>Se establece un derecho mínimo mensual equivalente a 8.400 UT (Ocho mil cuatrociento</w:t>
      </w:r>
      <w:r w:rsidR="007D0E8F">
        <w:rPr>
          <w:rFonts w:ascii="Times New Roman" w:eastAsia="Times New Roman" w:hAnsi="Times New Roman" w:cs="Times New Roman"/>
          <w:iCs/>
          <w:color w:val="222222"/>
          <w:sz w:val="24"/>
          <w:szCs w:val="24"/>
          <w:lang w:val="es-AR" w:eastAsia="es-ES"/>
        </w:rPr>
        <w:t xml:space="preserve">s UT). </w:t>
      </w:r>
    </w:p>
    <w:p w:rsidR="007775AD" w:rsidRPr="00A95D57" w:rsidRDefault="007775AD" w:rsidP="00FA41DA">
      <w:pPr>
        <w:shd w:val="clear" w:color="auto" w:fill="FFFFFF"/>
        <w:spacing w:before="240" w:after="0" w:line="360" w:lineRule="auto"/>
        <w:jc w:val="both"/>
        <w:rPr>
          <w:rFonts w:ascii="Times New Roman" w:eastAsia="Times New Roman" w:hAnsi="Times New Roman" w:cs="Times New Roman"/>
          <w:color w:val="222222"/>
          <w:sz w:val="24"/>
          <w:szCs w:val="24"/>
          <w:lang w:val="es-AR" w:eastAsia="es-ES"/>
        </w:rPr>
      </w:pPr>
      <w:r w:rsidRPr="00A95D57">
        <w:rPr>
          <w:rFonts w:ascii="Times New Roman" w:eastAsia="Times New Roman" w:hAnsi="Times New Roman" w:cs="Times New Roman"/>
          <w:b/>
          <w:bCs/>
          <w:iCs/>
          <w:color w:val="222222"/>
          <w:sz w:val="24"/>
          <w:szCs w:val="24"/>
          <w:u w:val="single"/>
          <w:lang w:val="es-AR" w:eastAsia="es-ES"/>
        </w:rPr>
        <w:t>Exenciones:</w:t>
      </w:r>
      <w:r w:rsidRPr="00A95D57">
        <w:rPr>
          <w:rFonts w:ascii="Times New Roman" w:eastAsia="Times New Roman" w:hAnsi="Times New Roman" w:cs="Times New Roman"/>
          <w:iCs/>
          <w:color w:val="222222"/>
          <w:sz w:val="24"/>
          <w:szCs w:val="24"/>
          <w:lang w:val="es-AR" w:eastAsia="es-ES"/>
        </w:rPr>
        <w:t> Se encuentran exentas de este tributo las personas jurídicas concesionarias de la prestación de los servicios públicos de provisión de energía eléctrica, agua y gas.</w:t>
      </w:r>
    </w:p>
    <w:p w:rsidR="007775AD" w:rsidRPr="00A95D57" w:rsidRDefault="007775AD" w:rsidP="00FA41DA">
      <w:pPr>
        <w:keepNext/>
        <w:spacing w:before="240" w:after="60" w:line="360" w:lineRule="auto"/>
        <w:jc w:val="center"/>
        <w:outlineLvl w:val="2"/>
        <w:rPr>
          <w:rFonts w:ascii="Times New Roman" w:eastAsia="Times New Roman" w:hAnsi="Times New Roman" w:cs="Times New Roman"/>
          <w:b/>
          <w:bCs/>
          <w:sz w:val="24"/>
          <w:szCs w:val="24"/>
          <w:u w:val="single"/>
          <w:lang w:val="es-AR" w:eastAsia="es-ES"/>
        </w:rPr>
      </w:pPr>
      <w:r w:rsidRPr="00A95D57">
        <w:rPr>
          <w:rFonts w:ascii="Times New Roman" w:eastAsia="Times New Roman" w:hAnsi="Times New Roman" w:cs="Times New Roman"/>
          <w:b/>
          <w:bCs/>
          <w:sz w:val="24"/>
          <w:szCs w:val="24"/>
          <w:u w:val="single"/>
          <w:lang w:val="es-AR" w:eastAsia="es-ES"/>
        </w:rPr>
        <w:t>CAPITULO X</w:t>
      </w:r>
    </w:p>
    <w:p w:rsidR="007775AD" w:rsidRPr="007239A2" w:rsidRDefault="007775AD" w:rsidP="00FA41DA">
      <w:pPr>
        <w:spacing w:before="240" w:after="0" w:line="360" w:lineRule="auto"/>
        <w:jc w:val="center"/>
        <w:rPr>
          <w:rFonts w:ascii="Times New Roman" w:eastAsia="Times New Roman" w:hAnsi="Times New Roman" w:cs="Times New Roman"/>
          <w:b/>
          <w:sz w:val="24"/>
          <w:szCs w:val="24"/>
          <w:u w:val="single"/>
          <w:lang w:val="es-AR" w:eastAsia="es-ES"/>
        </w:rPr>
      </w:pPr>
      <w:r w:rsidRPr="007239A2">
        <w:rPr>
          <w:rFonts w:ascii="Times New Roman" w:eastAsia="Times New Roman" w:hAnsi="Times New Roman" w:cs="Times New Roman"/>
          <w:b/>
          <w:sz w:val="24"/>
          <w:szCs w:val="24"/>
          <w:u w:val="single"/>
          <w:lang w:val="es-AR" w:eastAsia="es-ES"/>
        </w:rPr>
        <w:t>TASA SERVICIO DE ELECTRICIDAD Y AGUA POTABLE</w:t>
      </w:r>
    </w:p>
    <w:p w:rsidR="007775AD" w:rsidRPr="00A95D57" w:rsidRDefault="007775AD" w:rsidP="00FA41DA">
      <w:pPr>
        <w:keepNext/>
        <w:spacing w:before="240" w:after="60" w:line="360" w:lineRule="auto"/>
        <w:jc w:val="both"/>
        <w:outlineLvl w:val="2"/>
        <w:rPr>
          <w:rFonts w:ascii="Times New Roman" w:eastAsia="Times New Roman" w:hAnsi="Times New Roman" w:cs="Times New Roman"/>
          <w:bCs/>
          <w:sz w:val="24"/>
          <w:szCs w:val="24"/>
          <w:lang w:val="es-AR" w:eastAsia="es-ES"/>
        </w:rPr>
      </w:pPr>
      <w:r w:rsidRPr="00A95D57">
        <w:rPr>
          <w:rFonts w:ascii="Times New Roman" w:eastAsia="Times New Roman" w:hAnsi="Times New Roman" w:cs="Times New Roman"/>
          <w:b/>
          <w:bCs/>
          <w:sz w:val="24"/>
          <w:szCs w:val="24"/>
          <w:u w:val="single"/>
          <w:lang w:val="es-AR" w:eastAsia="es-ES"/>
        </w:rPr>
        <w:t xml:space="preserve">Artículo 90): </w:t>
      </w:r>
      <w:r w:rsidRPr="00A95D57">
        <w:rPr>
          <w:rFonts w:ascii="Times New Roman" w:eastAsia="Times New Roman" w:hAnsi="Times New Roman" w:cs="Times New Roman"/>
          <w:b/>
          <w:bCs/>
          <w:i/>
          <w:sz w:val="24"/>
          <w:szCs w:val="24"/>
          <w:u w:val="single"/>
          <w:lang w:val="es-AR" w:eastAsia="es-ES"/>
        </w:rPr>
        <w:t>Hecho imponible:</w:t>
      </w:r>
      <w:r w:rsidRPr="00A95D57">
        <w:rPr>
          <w:rFonts w:ascii="Times New Roman" w:eastAsia="Times New Roman" w:hAnsi="Times New Roman" w:cs="Times New Roman"/>
          <w:b/>
          <w:bCs/>
          <w:sz w:val="24"/>
          <w:szCs w:val="24"/>
          <w:u w:val="single"/>
          <w:lang w:val="es-AR" w:eastAsia="es-ES"/>
        </w:rPr>
        <w:t xml:space="preserve"> </w:t>
      </w:r>
      <w:r w:rsidRPr="00A95D57">
        <w:rPr>
          <w:rFonts w:ascii="Times New Roman" w:eastAsia="Times New Roman" w:hAnsi="Times New Roman" w:cs="Times New Roman"/>
          <w:bCs/>
          <w:sz w:val="24"/>
          <w:szCs w:val="24"/>
          <w:lang w:val="es-AR" w:eastAsia="es-ES"/>
        </w:rPr>
        <w:t>Es la contraprestación pecuniaria a cargo de los Entes prestadores del servicio público de electricidad y agua potable, por las tareas de supervisión y contralor de las condiciones de prestación del servicio.</w:t>
      </w:r>
    </w:p>
    <w:p w:rsidR="007775AD" w:rsidRPr="00A95D57" w:rsidRDefault="007775AD" w:rsidP="00FA41DA">
      <w:pPr>
        <w:keepNext/>
        <w:spacing w:before="240" w:after="60" w:line="360" w:lineRule="auto"/>
        <w:jc w:val="both"/>
        <w:outlineLvl w:val="2"/>
        <w:rPr>
          <w:rFonts w:ascii="Times New Roman" w:eastAsia="Times New Roman" w:hAnsi="Times New Roman" w:cs="Times New Roman"/>
          <w:bCs/>
          <w:sz w:val="24"/>
          <w:szCs w:val="24"/>
          <w:lang w:val="es-AR" w:eastAsia="es-ES"/>
        </w:rPr>
      </w:pPr>
      <w:r w:rsidRPr="00A95D57">
        <w:rPr>
          <w:rFonts w:ascii="Times New Roman" w:eastAsia="Times New Roman" w:hAnsi="Times New Roman" w:cs="Times New Roman"/>
          <w:b/>
          <w:bCs/>
          <w:sz w:val="24"/>
          <w:szCs w:val="24"/>
          <w:u w:val="single"/>
          <w:lang w:val="es-AR" w:eastAsia="es-ES"/>
        </w:rPr>
        <w:t>Artículo 91): Monto:</w:t>
      </w:r>
      <w:r w:rsidRPr="00A95D57">
        <w:rPr>
          <w:rFonts w:ascii="Times New Roman" w:eastAsia="Times New Roman" w:hAnsi="Times New Roman" w:cs="Times New Roman"/>
          <w:bCs/>
          <w:sz w:val="24"/>
          <w:szCs w:val="24"/>
          <w:lang w:val="es-AR" w:eastAsia="es-ES"/>
        </w:rPr>
        <w:t xml:space="preserve"> El tributo es del tres por ciento (3 %) sobre el valor de facturación neta de impuestos por la venta del producto objeto de concesión. </w:t>
      </w:r>
    </w:p>
    <w:p w:rsidR="007775AD" w:rsidRPr="00A95D57" w:rsidRDefault="007775AD" w:rsidP="00FA41DA">
      <w:pPr>
        <w:keepNext/>
        <w:spacing w:before="240" w:after="60" w:line="360" w:lineRule="auto"/>
        <w:jc w:val="both"/>
        <w:outlineLvl w:val="2"/>
        <w:rPr>
          <w:rFonts w:ascii="Times New Roman" w:eastAsia="Times New Roman" w:hAnsi="Times New Roman" w:cs="Times New Roman"/>
          <w:bCs/>
          <w:sz w:val="24"/>
          <w:szCs w:val="24"/>
          <w:lang w:val="es-AR" w:eastAsia="es-ES"/>
        </w:rPr>
      </w:pPr>
      <w:r w:rsidRPr="00A95D57">
        <w:rPr>
          <w:rFonts w:ascii="Times New Roman" w:eastAsia="Times New Roman" w:hAnsi="Times New Roman" w:cs="Times New Roman"/>
          <w:bCs/>
          <w:sz w:val="24"/>
          <w:szCs w:val="24"/>
          <w:lang w:val="es-AR" w:eastAsia="es-ES"/>
        </w:rPr>
        <w:t xml:space="preserve">Este tributo, en el supuesto de provisión de energía eléctrica y alumbrado público, se considerará comprendido en los alcances de la contribución establecida en el artículo 12 inc. b) del Contrato N° 028 de fecha 20 de abril del 2004 celebrado con la Cooperativa de Servicios Públicos, Sociales y Vivienda de Avellaneda Ltda., y mientras mantenga su vigencia. </w:t>
      </w:r>
    </w:p>
    <w:p w:rsidR="007D0E8F" w:rsidRPr="007D0E8F" w:rsidRDefault="007775AD" w:rsidP="00FA41DA">
      <w:pPr>
        <w:keepNext/>
        <w:spacing w:before="240" w:after="60" w:line="360" w:lineRule="auto"/>
        <w:jc w:val="both"/>
        <w:outlineLvl w:val="2"/>
        <w:rPr>
          <w:rFonts w:ascii="Times New Roman" w:eastAsia="Times New Roman" w:hAnsi="Times New Roman" w:cs="Times New Roman"/>
          <w:bCs/>
          <w:sz w:val="24"/>
          <w:szCs w:val="24"/>
          <w:lang w:val="es-AR" w:eastAsia="es-ES"/>
        </w:rPr>
      </w:pPr>
      <w:r w:rsidRPr="00A95D57">
        <w:rPr>
          <w:rFonts w:ascii="Times New Roman" w:eastAsia="Times New Roman" w:hAnsi="Times New Roman" w:cs="Times New Roman"/>
          <w:bCs/>
          <w:sz w:val="24"/>
          <w:szCs w:val="24"/>
          <w:lang w:val="es-AR" w:eastAsia="es-ES"/>
        </w:rPr>
        <w:t>Sin perjuicio de lo estipulado en el párrafo anterior, este tributo deberá ser abonado con la modalidad y dentro del plazo que fije el Departamento Ejecutivo Municipal.</w:t>
      </w:r>
    </w:p>
    <w:p w:rsidR="007775AD" w:rsidRPr="00A95D57" w:rsidRDefault="007775AD" w:rsidP="00FA41DA">
      <w:pPr>
        <w:keepNext/>
        <w:spacing w:before="240" w:after="60" w:line="360" w:lineRule="auto"/>
        <w:jc w:val="center"/>
        <w:outlineLvl w:val="2"/>
        <w:rPr>
          <w:rFonts w:ascii="Times New Roman" w:eastAsia="Times New Roman" w:hAnsi="Times New Roman" w:cs="Times New Roman"/>
          <w:b/>
          <w:bCs/>
          <w:i/>
          <w:sz w:val="24"/>
          <w:szCs w:val="24"/>
          <w:u w:val="single"/>
          <w:lang w:val="es-AR" w:eastAsia="es-ES"/>
        </w:rPr>
      </w:pPr>
      <w:r w:rsidRPr="00A95D57">
        <w:rPr>
          <w:rFonts w:ascii="Times New Roman" w:eastAsia="Times New Roman" w:hAnsi="Times New Roman" w:cs="Times New Roman"/>
          <w:b/>
          <w:bCs/>
          <w:sz w:val="24"/>
          <w:szCs w:val="24"/>
          <w:u w:val="single"/>
          <w:lang w:val="es-AR" w:eastAsia="es-ES"/>
        </w:rPr>
        <w:t>CAPÍTULO XI</w:t>
      </w:r>
    </w:p>
    <w:p w:rsidR="007775AD" w:rsidRPr="007239A2" w:rsidRDefault="007775AD" w:rsidP="00FA41DA">
      <w:pPr>
        <w:spacing w:before="240" w:after="0" w:line="360" w:lineRule="auto"/>
        <w:jc w:val="center"/>
        <w:rPr>
          <w:rFonts w:ascii="Times New Roman" w:eastAsia="Times New Roman" w:hAnsi="Times New Roman" w:cs="Times New Roman"/>
          <w:b/>
          <w:sz w:val="24"/>
          <w:szCs w:val="24"/>
          <w:u w:val="single"/>
          <w:lang w:val="es-AR" w:eastAsia="es-ES"/>
        </w:rPr>
      </w:pPr>
      <w:r w:rsidRPr="007239A2">
        <w:rPr>
          <w:rFonts w:ascii="Times New Roman" w:eastAsia="Times New Roman" w:hAnsi="Times New Roman" w:cs="Times New Roman"/>
          <w:b/>
          <w:sz w:val="24"/>
          <w:szCs w:val="24"/>
          <w:u w:val="single"/>
          <w:lang w:val="es-AR" w:eastAsia="es-ES"/>
        </w:rPr>
        <w:t>PERMISOS DE USO (Art. 107 – C.F.U.)</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92): </w:t>
      </w:r>
      <w:r w:rsidRPr="00A95D57">
        <w:rPr>
          <w:rFonts w:ascii="Times New Roman" w:eastAsia="Times New Roman" w:hAnsi="Times New Roman" w:cs="Times New Roman"/>
          <w:b/>
          <w:i/>
          <w:sz w:val="24"/>
          <w:szCs w:val="24"/>
          <w:u w:val="single"/>
          <w:lang w:val="es-AR" w:eastAsia="es-ES"/>
        </w:rPr>
        <w:t>Locales Boleterías de Estación de Colectivos</w:t>
      </w:r>
      <w:r w:rsidRPr="00A95D57">
        <w:rPr>
          <w:rFonts w:ascii="Times New Roman" w:eastAsia="Times New Roman" w:hAnsi="Times New Roman" w:cs="Times New Roman"/>
          <w:b/>
          <w:sz w:val="24"/>
          <w:szCs w:val="24"/>
          <w:u w:val="single"/>
          <w:lang w:val="es-AR" w:eastAsia="es-ES"/>
        </w:rPr>
        <w:t>:</w:t>
      </w:r>
      <w:r w:rsidRPr="00A95D57">
        <w:rPr>
          <w:rFonts w:ascii="Times New Roman" w:eastAsia="Times New Roman" w:hAnsi="Times New Roman" w:cs="Times New Roman"/>
          <w:sz w:val="24"/>
          <w:szCs w:val="24"/>
          <w:lang w:val="es-AR" w:eastAsia="es-ES"/>
        </w:rPr>
        <w:t xml:space="preserve"> Por el uso de los locales de la Estación de Colectivos de Avellaneda, destinados a Boletería, el siguiente precio por mes:</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Local Uno (1) equivalente a</w:t>
      </w:r>
      <w:r w:rsidRPr="00A95D57">
        <w:rPr>
          <w:rFonts w:ascii="Times New Roman" w:eastAsia="Times New Roman" w:hAnsi="Times New Roman" w:cs="Times New Roman"/>
          <w:sz w:val="24"/>
          <w:szCs w:val="24"/>
          <w:lang w:val="es-AR" w:eastAsia="es-ES"/>
        </w:rPr>
        <w:tab/>
      </w:r>
      <w:r w:rsidRPr="00A95D57">
        <w:rPr>
          <w:rFonts w:ascii="Times New Roman" w:eastAsia="Times New Roman" w:hAnsi="Times New Roman" w:cs="Times New Roman"/>
          <w:sz w:val="24"/>
          <w:szCs w:val="24"/>
          <w:lang w:val="es-AR" w:eastAsia="es-ES"/>
        </w:rPr>
        <w:tab/>
      </w:r>
      <w:r w:rsidRPr="00A95D57">
        <w:rPr>
          <w:rFonts w:ascii="Times New Roman" w:eastAsia="Times New Roman" w:hAnsi="Times New Roman" w:cs="Times New Roman"/>
          <w:sz w:val="24"/>
          <w:szCs w:val="24"/>
          <w:lang w:val="es-AR" w:eastAsia="es-ES"/>
        </w:rPr>
        <w:tab/>
        <w:t>970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Local Dos (2) equivalente a</w:t>
      </w:r>
      <w:r w:rsidRPr="00A95D57">
        <w:rPr>
          <w:rFonts w:ascii="Times New Roman" w:eastAsia="Times New Roman" w:hAnsi="Times New Roman" w:cs="Times New Roman"/>
          <w:sz w:val="24"/>
          <w:szCs w:val="24"/>
          <w:lang w:val="es-AR" w:eastAsia="es-ES"/>
        </w:rPr>
        <w:tab/>
      </w:r>
      <w:r w:rsidRPr="00A95D57">
        <w:rPr>
          <w:rFonts w:ascii="Times New Roman" w:eastAsia="Times New Roman" w:hAnsi="Times New Roman" w:cs="Times New Roman"/>
          <w:sz w:val="24"/>
          <w:szCs w:val="24"/>
          <w:lang w:val="es-AR" w:eastAsia="es-ES"/>
        </w:rPr>
        <w:tab/>
      </w:r>
      <w:r w:rsidRPr="00A95D57">
        <w:rPr>
          <w:rFonts w:ascii="Times New Roman" w:eastAsia="Times New Roman" w:hAnsi="Times New Roman" w:cs="Times New Roman"/>
          <w:sz w:val="24"/>
          <w:szCs w:val="24"/>
          <w:lang w:val="es-AR" w:eastAsia="es-ES"/>
        </w:rPr>
        <w:tab/>
        <w:t>840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Locales Tres (3) y Seis (6) equivalente a</w:t>
      </w:r>
      <w:r w:rsidRPr="00A95D57">
        <w:rPr>
          <w:rFonts w:ascii="Times New Roman" w:eastAsia="Times New Roman" w:hAnsi="Times New Roman" w:cs="Times New Roman"/>
          <w:sz w:val="24"/>
          <w:szCs w:val="24"/>
          <w:lang w:val="es-AR" w:eastAsia="es-ES"/>
        </w:rPr>
        <w:tab/>
        <w:t>700 UT</w:t>
      </w:r>
    </w:p>
    <w:p w:rsidR="007D0E8F"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Locales Cuatro (4) y Cinco (5) equivalente a</w:t>
      </w:r>
      <w:r w:rsidRPr="00A95D57">
        <w:rPr>
          <w:rFonts w:ascii="Times New Roman" w:eastAsia="Times New Roman" w:hAnsi="Times New Roman" w:cs="Times New Roman"/>
          <w:sz w:val="24"/>
          <w:szCs w:val="24"/>
          <w:lang w:val="es-AR" w:eastAsia="es-ES"/>
        </w:rPr>
        <w:tab/>
        <w:t>1.150 UT</w:t>
      </w:r>
    </w:p>
    <w:p w:rsidR="007775AD" w:rsidRPr="0034498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El “Permiso de Uso” de “LOCALES” con destino a Boleterías se otorgará por un período mínimo de dos (2) años hasta por un té</w:t>
      </w:r>
      <w:r w:rsidR="00344987">
        <w:rPr>
          <w:rFonts w:ascii="Times New Roman" w:eastAsia="Times New Roman" w:hAnsi="Times New Roman" w:cs="Times New Roman"/>
          <w:sz w:val="24"/>
          <w:szCs w:val="24"/>
          <w:lang w:val="es-AR" w:eastAsia="es-ES"/>
        </w:rPr>
        <w:t>rmino máximo de cinco (5) años.</w:t>
      </w:r>
    </w:p>
    <w:p w:rsidR="007D0E8F"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93): </w:t>
      </w:r>
      <w:r w:rsidRPr="00A95D57">
        <w:rPr>
          <w:rFonts w:ascii="Times New Roman" w:eastAsia="Times New Roman" w:hAnsi="Times New Roman" w:cs="Times New Roman"/>
          <w:b/>
          <w:i/>
          <w:sz w:val="24"/>
          <w:szCs w:val="24"/>
          <w:u w:val="single"/>
          <w:lang w:val="es-AR" w:eastAsia="es-ES"/>
        </w:rPr>
        <w:t>Locales para otros destinos:</w:t>
      </w:r>
      <w:r w:rsidRPr="00A95D57">
        <w:rPr>
          <w:rFonts w:ascii="Times New Roman" w:eastAsia="Times New Roman" w:hAnsi="Times New Roman" w:cs="Times New Roman"/>
          <w:sz w:val="24"/>
          <w:szCs w:val="24"/>
          <w:lang w:val="es-AR" w:eastAsia="es-ES"/>
        </w:rPr>
        <w:t xml:space="preserve">  Por el uso de los locales indicados en el artículo anterior, para el servicio de Paquetería o Encomiendas, o anexando dichos servicios al de Boletería, un precio igual al indicado </w:t>
      </w:r>
      <w:r w:rsidR="007D0E8F">
        <w:rPr>
          <w:rFonts w:ascii="Times New Roman" w:eastAsia="Times New Roman" w:hAnsi="Times New Roman" w:cs="Times New Roman"/>
          <w:sz w:val="24"/>
          <w:szCs w:val="24"/>
          <w:lang w:val="es-AR" w:eastAsia="es-ES"/>
        </w:rPr>
        <w:t>en el artículo precedentemente.</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El “Permiso de Uso” de “LOCALES” con destino a Servicio de Paquetería o Encomiendas se otorgará por un período mínimo de dos (2) años hasta por un té</w:t>
      </w:r>
      <w:r w:rsidR="00344987">
        <w:rPr>
          <w:rFonts w:ascii="Times New Roman" w:eastAsia="Times New Roman" w:hAnsi="Times New Roman" w:cs="Times New Roman"/>
          <w:sz w:val="24"/>
          <w:szCs w:val="24"/>
          <w:lang w:val="es-AR" w:eastAsia="es-ES"/>
        </w:rPr>
        <w:t>rmino máximo de cinco (5) años.</w:t>
      </w:r>
    </w:p>
    <w:p w:rsidR="007775AD" w:rsidRPr="00A95D57" w:rsidRDefault="007775AD" w:rsidP="00FA41DA">
      <w:p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94): </w:t>
      </w:r>
      <w:r w:rsidRPr="00A95D57">
        <w:rPr>
          <w:rFonts w:ascii="Times New Roman" w:eastAsia="Times New Roman" w:hAnsi="Times New Roman" w:cs="Times New Roman"/>
          <w:b/>
          <w:i/>
          <w:sz w:val="24"/>
          <w:szCs w:val="24"/>
          <w:u w:val="single"/>
          <w:lang w:val="es-AR" w:eastAsia="es-ES"/>
        </w:rPr>
        <w:t>Plataforma de estacionamiento:</w:t>
      </w:r>
      <w:r w:rsidRPr="00A95D57">
        <w:rPr>
          <w:rFonts w:ascii="Times New Roman" w:eastAsia="Times New Roman" w:hAnsi="Times New Roman" w:cs="Times New Roman"/>
          <w:sz w:val="24"/>
          <w:szCs w:val="24"/>
          <w:lang w:val="es-AR" w:eastAsia="es-ES"/>
        </w:rPr>
        <w:t xml:space="preserve">  Por el uso de andén o plataforma de estacionamiento de la Estación de Colectivos de Avellaneda, las empresas de transporte público de pasajeros abonarán el siguiente precio mensual:</w:t>
      </w:r>
    </w:p>
    <w:p w:rsidR="007775AD" w:rsidRPr="00A95D57" w:rsidRDefault="007775AD" w:rsidP="00FA41DA">
      <w:p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a) de una a cinco salidas diarias, por salida, por mes equivalente a</w:t>
      </w:r>
      <w:r w:rsidRPr="00A95D57">
        <w:rPr>
          <w:rFonts w:ascii="Times New Roman" w:eastAsia="Times New Roman" w:hAnsi="Times New Roman" w:cs="Times New Roman"/>
          <w:sz w:val="24"/>
          <w:szCs w:val="24"/>
          <w:lang w:val="es-AR" w:eastAsia="es-ES"/>
        </w:rPr>
        <w:tab/>
        <w:t xml:space="preserve">   170 UT</w:t>
      </w:r>
    </w:p>
    <w:p w:rsidR="007775AD" w:rsidRPr="00A95D57" w:rsidRDefault="007775AD" w:rsidP="00FA41DA">
      <w:p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b) de seis a diez salidas diarias equivalente a</w:t>
      </w:r>
      <w:r w:rsidRPr="00A95D57">
        <w:rPr>
          <w:rFonts w:ascii="Times New Roman" w:eastAsia="Times New Roman" w:hAnsi="Times New Roman" w:cs="Times New Roman"/>
          <w:sz w:val="24"/>
          <w:szCs w:val="24"/>
          <w:lang w:val="es-AR" w:eastAsia="es-ES"/>
        </w:rPr>
        <w:tab/>
      </w:r>
      <w:r w:rsidRPr="00A95D57">
        <w:rPr>
          <w:rFonts w:ascii="Times New Roman" w:eastAsia="Times New Roman" w:hAnsi="Times New Roman" w:cs="Times New Roman"/>
          <w:sz w:val="24"/>
          <w:szCs w:val="24"/>
          <w:lang w:val="es-AR" w:eastAsia="es-ES"/>
        </w:rPr>
        <w:tab/>
      </w:r>
      <w:r w:rsidRPr="00A95D57">
        <w:rPr>
          <w:rFonts w:ascii="Times New Roman" w:eastAsia="Times New Roman" w:hAnsi="Times New Roman" w:cs="Times New Roman"/>
          <w:sz w:val="24"/>
          <w:szCs w:val="24"/>
          <w:lang w:val="es-AR" w:eastAsia="es-ES"/>
        </w:rPr>
        <w:tab/>
      </w:r>
      <w:r w:rsidRPr="00A95D57">
        <w:rPr>
          <w:rFonts w:ascii="Times New Roman" w:eastAsia="Times New Roman" w:hAnsi="Times New Roman" w:cs="Times New Roman"/>
          <w:sz w:val="24"/>
          <w:szCs w:val="24"/>
          <w:lang w:val="es-AR" w:eastAsia="es-ES"/>
        </w:rPr>
        <w:tab/>
        <w:t>1.670 UT</w:t>
      </w:r>
    </w:p>
    <w:p w:rsidR="007775AD" w:rsidRPr="00A95D57" w:rsidRDefault="007775AD" w:rsidP="00FA41DA">
      <w:p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c) de once o más salidas diarias equivalente a</w:t>
      </w:r>
      <w:r w:rsidRPr="00A95D57">
        <w:rPr>
          <w:rFonts w:ascii="Times New Roman" w:eastAsia="Times New Roman" w:hAnsi="Times New Roman" w:cs="Times New Roman"/>
          <w:sz w:val="24"/>
          <w:szCs w:val="24"/>
          <w:lang w:val="es-AR" w:eastAsia="es-ES"/>
        </w:rPr>
        <w:tab/>
      </w:r>
      <w:r w:rsidRPr="00A95D57">
        <w:rPr>
          <w:rFonts w:ascii="Times New Roman" w:eastAsia="Times New Roman" w:hAnsi="Times New Roman" w:cs="Times New Roman"/>
          <w:sz w:val="24"/>
          <w:szCs w:val="24"/>
          <w:lang w:val="es-AR" w:eastAsia="es-ES"/>
        </w:rPr>
        <w:tab/>
      </w:r>
      <w:r w:rsidRPr="00A95D57">
        <w:rPr>
          <w:rFonts w:ascii="Times New Roman" w:eastAsia="Times New Roman" w:hAnsi="Times New Roman" w:cs="Times New Roman"/>
          <w:sz w:val="24"/>
          <w:szCs w:val="24"/>
          <w:lang w:val="es-AR" w:eastAsia="es-ES"/>
        </w:rPr>
        <w:tab/>
      </w:r>
      <w:r w:rsidRPr="00A95D57">
        <w:rPr>
          <w:rFonts w:ascii="Times New Roman" w:eastAsia="Times New Roman" w:hAnsi="Times New Roman" w:cs="Times New Roman"/>
          <w:sz w:val="24"/>
          <w:szCs w:val="24"/>
          <w:lang w:val="es-AR" w:eastAsia="es-ES"/>
        </w:rPr>
        <w:tab/>
        <w:t>2.000 UT</w:t>
      </w:r>
    </w:p>
    <w:p w:rsidR="007775AD" w:rsidRPr="00344987" w:rsidRDefault="007775AD" w:rsidP="00FA41DA">
      <w:p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i/>
          <w:sz w:val="24"/>
          <w:szCs w:val="24"/>
          <w:u w:val="single"/>
          <w:lang w:val="es-AR" w:eastAsia="es-ES"/>
        </w:rPr>
        <w:t>Exenciones:</w:t>
      </w:r>
      <w:r w:rsidRPr="00A95D57">
        <w:rPr>
          <w:rFonts w:ascii="Times New Roman" w:eastAsia="Times New Roman" w:hAnsi="Times New Roman" w:cs="Times New Roman"/>
          <w:sz w:val="24"/>
          <w:szCs w:val="24"/>
          <w:lang w:val="es-AR" w:eastAsia="es-ES"/>
        </w:rPr>
        <w:t xml:space="preserve"> Estarán exentas del pago de este tributo las empr</w:t>
      </w:r>
      <w:r w:rsidR="00344987">
        <w:rPr>
          <w:rFonts w:ascii="Times New Roman" w:eastAsia="Times New Roman" w:hAnsi="Times New Roman" w:cs="Times New Roman"/>
          <w:sz w:val="24"/>
          <w:szCs w:val="24"/>
          <w:lang w:val="es-AR" w:eastAsia="es-ES"/>
        </w:rPr>
        <w:t>esas que no levanten pasajeros.</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95): </w:t>
      </w:r>
      <w:r w:rsidRPr="00A95D57">
        <w:rPr>
          <w:rFonts w:ascii="Times New Roman" w:eastAsia="Times New Roman" w:hAnsi="Times New Roman" w:cs="Times New Roman"/>
          <w:b/>
          <w:i/>
          <w:sz w:val="24"/>
          <w:szCs w:val="24"/>
          <w:u w:val="single"/>
          <w:lang w:val="es-AR" w:eastAsia="es-ES"/>
        </w:rPr>
        <w:t>Ingreso anticipado:</w:t>
      </w:r>
      <w:r w:rsidRPr="00A95D57">
        <w:rPr>
          <w:rFonts w:ascii="Times New Roman" w:eastAsia="Times New Roman" w:hAnsi="Times New Roman" w:cs="Times New Roman"/>
          <w:sz w:val="24"/>
          <w:szCs w:val="24"/>
          <w:lang w:val="es-AR" w:eastAsia="es-ES"/>
        </w:rPr>
        <w:t xml:space="preserve">  Los importes indicados en los artículos precedentes de este Título, serán ingresados por anticipado, hasta el día cinco (</w:t>
      </w:r>
      <w:r w:rsidR="00344987">
        <w:rPr>
          <w:rFonts w:ascii="Times New Roman" w:eastAsia="Times New Roman" w:hAnsi="Times New Roman" w:cs="Times New Roman"/>
          <w:sz w:val="24"/>
          <w:szCs w:val="24"/>
          <w:lang w:val="es-AR" w:eastAsia="es-ES"/>
        </w:rPr>
        <w:t>5) del mes al que correspondan.</w:t>
      </w:r>
    </w:p>
    <w:p w:rsidR="007775AD" w:rsidRPr="008E301D"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96): </w:t>
      </w:r>
      <w:r w:rsidRPr="00A95D57">
        <w:rPr>
          <w:rFonts w:ascii="Times New Roman" w:eastAsia="Times New Roman" w:hAnsi="Times New Roman" w:cs="Times New Roman"/>
          <w:b/>
          <w:i/>
          <w:sz w:val="24"/>
          <w:szCs w:val="24"/>
          <w:u w:val="single"/>
          <w:lang w:val="es-AR" w:eastAsia="es-ES"/>
        </w:rPr>
        <w:t>Auditorio:</w:t>
      </w:r>
      <w:r w:rsidRPr="00A95D57">
        <w:rPr>
          <w:rFonts w:ascii="Times New Roman" w:eastAsia="Times New Roman" w:hAnsi="Times New Roman" w:cs="Times New Roman"/>
          <w:sz w:val="24"/>
          <w:szCs w:val="24"/>
          <w:lang w:val="es-AR" w:eastAsia="es-ES"/>
        </w:rPr>
        <w:t xml:space="preserve"> Por el uso o alquiler del auditorio ubicado en el Centro Cultural Municipal se deberá abonar por hora el equivalente a 500 UT (Quinientos </w:t>
      </w:r>
      <w:r w:rsidR="008E301D">
        <w:rPr>
          <w:rFonts w:ascii="Times New Roman" w:eastAsia="Times New Roman" w:hAnsi="Times New Roman" w:cs="Times New Roman"/>
          <w:sz w:val="24"/>
          <w:szCs w:val="24"/>
          <w:lang w:val="es-AR" w:eastAsia="es-ES"/>
        </w:rPr>
        <w:t xml:space="preserve">UT). </w:t>
      </w:r>
      <w:r w:rsidRPr="00A95D57">
        <w:rPr>
          <w:rFonts w:ascii="Times New Roman" w:eastAsia="Times New Roman" w:hAnsi="Times New Roman" w:cs="Times New Roman"/>
          <w:sz w:val="24"/>
          <w:szCs w:val="24"/>
          <w:lang w:val="es-AR" w:eastAsia="es-ES"/>
        </w:rPr>
        <w:t xml:space="preserve"> El pedido de utilización del mismo deberá presentarse ante la Secretaría de Cultura y Educación, quien determinará la disponibilidad del mismo. </w:t>
      </w:r>
    </w:p>
    <w:p w:rsidR="007775AD" w:rsidRPr="00A95D57" w:rsidRDefault="007775AD" w:rsidP="00FA41DA">
      <w:pPr>
        <w:keepNext/>
        <w:spacing w:before="240" w:after="60" w:line="360" w:lineRule="auto"/>
        <w:jc w:val="center"/>
        <w:outlineLvl w:val="2"/>
        <w:rPr>
          <w:rFonts w:ascii="Times New Roman" w:eastAsia="Times New Roman" w:hAnsi="Times New Roman" w:cs="Times New Roman"/>
          <w:b/>
          <w:bCs/>
          <w:sz w:val="24"/>
          <w:szCs w:val="24"/>
          <w:u w:val="single"/>
          <w:lang w:val="es-AR" w:eastAsia="es-ES"/>
        </w:rPr>
      </w:pPr>
      <w:r w:rsidRPr="00A95D57">
        <w:rPr>
          <w:rFonts w:ascii="Times New Roman" w:eastAsia="Times New Roman" w:hAnsi="Times New Roman" w:cs="Times New Roman"/>
          <w:b/>
          <w:bCs/>
          <w:sz w:val="24"/>
          <w:szCs w:val="24"/>
          <w:u w:val="single"/>
          <w:lang w:val="es-AR" w:eastAsia="es-ES"/>
        </w:rPr>
        <w:t>CAPÍTULO XII</w:t>
      </w:r>
    </w:p>
    <w:p w:rsidR="007775AD" w:rsidRPr="007239A2" w:rsidRDefault="007775AD" w:rsidP="00FA41DA">
      <w:pPr>
        <w:spacing w:before="240" w:after="0" w:line="360" w:lineRule="auto"/>
        <w:jc w:val="center"/>
        <w:rPr>
          <w:rFonts w:ascii="Times New Roman" w:eastAsia="Times New Roman" w:hAnsi="Times New Roman" w:cs="Times New Roman"/>
          <w:b/>
          <w:sz w:val="24"/>
          <w:szCs w:val="24"/>
          <w:u w:val="single"/>
          <w:lang w:eastAsia="es-ES"/>
        </w:rPr>
      </w:pPr>
      <w:r w:rsidRPr="007239A2">
        <w:rPr>
          <w:rFonts w:ascii="Times New Roman" w:eastAsia="Times New Roman" w:hAnsi="Times New Roman" w:cs="Times New Roman"/>
          <w:b/>
          <w:sz w:val="24"/>
          <w:szCs w:val="24"/>
          <w:u w:val="single"/>
          <w:lang w:val="es-AR" w:eastAsia="es-ES"/>
        </w:rPr>
        <w:t>TASA SERVICIO ATMOSFÉRICO</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97): </w:t>
      </w:r>
      <w:r w:rsidRPr="00A95D57">
        <w:rPr>
          <w:rFonts w:ascii="Times New Roman" w:eastAsia="Times New Roman" w:hAnsi="Times New Roman" w:cs="Times New Roman"/>
          <w:b/>
          <w:i/>
          <w:sz w:val="24"/>
          <w:szCs w:val="24"/>
          <w:u w:val="single"/>
          <w:lang w:val="es-AR" w:eastAsia="es-ES"/>
        </w:rPr>
        <w:t>Servicio Atmosférico</w:t>
      </w:r>
      <w:r w:rsidRPr="00A95D57">
        <w:rPr>
          <w:rFonts w:ascii="Times New Roman" w:eastAsia="Times New Roman" w:hAnsi="Times New Roman" w:cs="Times New Roman"/>
          <w:b/>
          <w:sz w:val="24"/>
          <w:szCs w:val="24"/>
          <w:u w:val="single"/>
          <w:lang w:val="es-AR" w:eastAsia="es-ES"/>
        </w:rPr>
        <w:t>:</w:t>
      </w:r>
      <w:r w:rsidRPr="00A95D57">
        <w:rPr>
          <w:rFonts w:ascii="Times New Roman" w:eastAsia="Times New Roman" w:hAnsi="Times New Roman" w:cs="Times New Roman"/>
          <w:sz w:val="24"/>
          <w:szCs w:val="24"/>
          <w:lang w:val="es-AR" w:eastAsia="es-ES"/>
        </w:rPr>
        <w:t xml:space="preserve"> Por la prestación del servicio de desagote de sumideros, se fija una tasa única, por cada viaje que deba realizarse para tal fin, equivalente a 120 UT (Ciento veinte UT) y en los casos en que el inmueble del solicitante posea red de servicio cloacal, el equivalente a</w:t>
      </w:r>
      <w:r w:rsidR="00344987">
        <w:rPr>
          <w:rFonts w:ascii="Times New Roman" w:eastAsia="Times New Roman" w:hAnsi="Times New Roman" w:cs="Times New Roman"/>
          <w:sz w:val="24"/>
          <w:szCs w:val="24"/>
          <w:lang w:val="es-AR" w:eastAsia="es-ES"/>
        </w:rPr>
        <w:t xml:space="preserve"> 150 UT (Ciento cincuenta UT).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Artículo 98):</w:t>
      </w:r>
      <w:r w:rsidRPr="00A95D57">
        <w:rPr>
          <w:rFonts w:ascii="Times New Roman" w:eastAsia="Times New Roman" w:hAnsi="Times New Roman" w:cs="Times New Roman"/>
          <w:b/>
          <w:i/>
          <w:sz w:val="24"/>
          <w:szCs w:val="24"/>
          <w:u w:val="single"/>
          <w:lang w:val="es-AR" w:eastAsia="es-ES"/>
        </w:rPr>
        <w:t xml:space="preserve"> Modalidad de pago</w:t>
      </w:r>
      <w:r w:rsidRPr="00A95D57">
        <w:rPr>
          <w:rFonts w:ascii="Times New Roman" w:eastAsia="Times New Roman" w:hAnsi="Times New Roman" w:cs="Times New Roman"/>
          <w:b/>
          <w:sz w:val="24"/>
          <w:szCs w:val="24"/>
          <w:u w:val="single"/>
          <w:lang w:val="es-AR" w:eastAsia="es-ES"/>
        </w:rPr>
        <w:t>:</w:t>
      </w:r>
      <w:r w:rsidRPr="00A95D57">
        <w:rPr>
          <w:rFonts w:ascii="Times New Roman" w:eastAsia="Times New Roman" w:hAnsi="Times New Roman" w:cs="Times New Roman"/>
          <w:sz w:val="24"/>
          <w:szCs w:val="24"/>
          <w:lang w:val="es-AR" w:eastAsia="es-ES"/>
        </w:rPr>
        <w:t xml:space="preserve"> El pago del servicio deberá ser efectuado en el momento de realizarse el pedido de prestación.</w:t>
      </w:r>
    </w:p>
    <w:p w:rsidR="007775AD" w:rsidRPr="00A95D57" w:rsidRDefault="007775AD" w:rsidP="00FA41DA">
      <w:pPr>
        <w:keepNext/>
        <w:spacing w:before="240" w:after="60" w:line="360" w:lineRule="auto"/>
        <w:jc w:val="center"/>
        <w:outlineLvl w:val="2"/>
        <w:rPr>
          <w:rFonts w:ascii="Times New Roman" w:eastAsia="Times New Roman" w:hAnsi="Times New Roman" w:cs="Times New Roman"/>
          <w:b/>
          <w:bCs/>
          <w:sz w:val="24"/>
          <w:szCs w:val="24"/>
          <w:u w:val="single"/>
          <w:lang w:val="es-AR" w:eastAsia="es-ES"/>
        </w:rPr>
      </w:pPr>
      <w:r w:rsidRPr="00A95D57">
        <w:rPr>
          <w:rFonts w:ascii="Times New Roman" w:eastAsia="Times New Roman" w:hAnsi="Times New Roman" w:cs="Times New Roman"/>
          <w:b/>
          <w:bCs/>
          <w:sz w:val="24"/>
          <w:szCs w:val="24"/>
          <w:u w:val="single"/>
          <w:lang w:val="es-AR" w:eastAsia="es-ES"/>
        </w:rPr>
        <w:t>CAPÍTULO XIII</w:t>
      </w:r>
    </w:p>
    <w:p w:rsidR="007775AD" w:rsidRPr="007239A2" w:rsidRDefault="007775AD" w:rsidP="00FA41DA">
      <w:pPr>
        <w:spacing w:before="240" w:after="0" w:line="360" w:lineRule="auto"/>
        <w:jc w:val="center"/>
        <w:rPr>
          <w:rFonts w:ascii="Times New Roman" w:eastAsia="Times New Roman" w:hAnsi="Times New Roman" w:cs="Times New Roman"/>
          <w:b/>
          <w:sz w:val="24"/>
          <w:szCs w:val="24"/>
          <w:u w:val="single"/>
          <w:lang w:val="es-AR" w:eastAsia="es-ES"/>
        </w:rPr>
      </w:pPr>
      <w:r w:rsidRPr="007239A2">
        <w:rPr>
          <w:rFonts w:ascii="Times New Roman" w:eastAsia="Times New Roman" w:hAnsi="Times New Roman" w:cs="Times New Roman"/>
          <w:b/>
          <w:sz w:val="24"/>
          <w:szCs w:val="24"/>
          <w:u w:val="single"/>
          <w:lang w:val="es-AR" w:eastAsia="es-ES"/>
        </w:rPr>
        <w:t>TASA DE ACTUACIONES ADMINISTRATIVAS Y OTRAS</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99): </w:t>
      </w:r>
      <w:r w:rsidRPr="00A95D57">
        <w:rPr>
          <w:rFonts w:ascii="Times New Roman" w:eastAsia="Times New Roman" w:hAnsi="Times New Roman" w:cs="Times New Roman"/>
          <w:b/>
          <w:i/>
          <w:sz w:val="24"/>
          <w:szCs w:val="24"/>
          <w:u w:val="single"/>
          <w:lang w:val="es-AR" w:eastAsia="es-ES"/>
        </w:rPr>
        <w:t>Servicios de maquinarias:</w:t>
      </w:r>
      <w:r w:rsidRPr="00A95D57">
        <w:rPr>
          <w:rFonts w:ascii="Times New Roman" w:eastAsia="Times New Roman" w:hAnsi="Times New Roman" w:cs="Times New Roman"/>
          <w:sz w:val="24"/>
          <w:szCs w:val="24"/>
          <w:lang w:val="es-AR" w:eastAsia="es-ES"/>
        </w:rPr>
        <w:t xml:space="preserve"> Por la contratación de servicios a prestarse con maquinarias de propiedad municipal, se abonará por hora de trabajo y dentro de los quince (15) días corridos de realizado el mismo:</w:t>
      </w:r>
    </w:p>
    <w:p w:rsidR="007775AD" w:rsidRPr="00A95D57" w:rsidRDefault="007775AD" w:rsidP="00FA41DA">
      <w:p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a): Motoniveladora de 125 HP equivalente a………………… </w:t>
      </w:r>
      <w:r w:rsidRPr="00A95D57">
        <w:rPr>
          <w:rFonts w:ascii="Times New Roman" w:eastAsia="Times New Roman" w:hAnsi="Times New Roman" w:cs="Times New Roman"/>
          <w:sz w:val="24"/>
          <w:szCs w:val="24"/>
          <w:lang w:val="es-AR" w:eastAsia="es-ES"/>
        </w:rPr>
        <w:tab/>
        <w:t xml:space="preserve">   900 UT</w:t>
      </w:r>
    </w:p>
    <w:p w:rsidR="007775AD" w:rsidRPr="00A95D57" w:rsidRDefault="007775AD" w:rsidP="00FA41DA">
      <w:p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b): Motoniveladora de 160 HP equivalente a…………………</w:t>
      </w:r>
      <w:r w:rsidRPr="00A95D57">
        <w:rPr>
          <w:rFonts w:ascii="Times New Roman" w:eastAsia="Times New Roman" w:hAnsi="Times New Roman" w:cs="Times New Roman"/>
          <w:sz w:val="24"/>
          <w:szCs w:val="24"/>
          <w:lang w:val="es-AR" w:eastAsia="es-ES"/>
        </w:rPr>
        <w:tab/>
        <w:t>1.200 UT</w:t>
      </w:r>
    </w:p>
    <w:p w:rsidR="007775AD" w:rsidRPr="00A95D57" w:rsidRDefault="007775AD" w:rsidP="00FA41DA">
      <w:p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c): Motoniveladora de 180 HP equivalente a…………………</w:t>
      </w:r>
      <w:r w:rsidRPr="00A95D57">
        <w:rPr>
          <w:rFonts w:ascii="Times New Roman" w:eastAsia="Times New Roman" w:hAnsi="Times New Roman" w:cs="Times New Roman"/>
          <w:sz w:val="24"/>
          <w:szCs w:val="24"/>
          <w:lang w:val="es-AR" w:eastAsia="es-ES"/>
        </w:rPr>
        <w:tab/>
        <w:t xml:space="preserve">1.500 UT </w:t>
      </w:r>
    </w:p>
    <w:p w:rsidR="007775AD" w:rsidRPr="00A95D57" w:rsidRDefault="007775AD" w:rsidP="00FA41DA">
      <w:p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d): Cargador frontal autónomo equivalente a…………………</w:t>
      </w:r>
      <w:r w:rsidRPr="00A95D57">
        <w:rPr>
          <w:rFonts w:ascii="Times New Roman" w:eastAsia="Times New Roman" w:hAnsi="Times New Roman" w:cs="Times New Roman"/>
          <w:sz w:val="24"/>
          <w:szCs w:val="24"/>
          <w:lang w:val="es-AR" w:eastAsia="es-ES"/>
        </w:rPr>
        <w:tab/>
        <w:t xml:space="preserve">   500 UT</w:t>
      </w:r>
    </w:p>
    <w:p w:rsidR="007775AD" w:rsidRPr="00A95D57" w:rsidRDefault="007775AD" w:rsidP="00FA41DA">
      <w:p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e): Tractor con pala mecánica equivalente a………………….</w:t>
      </w:r>
      <w:r w:rsidRPr="00A95D57">
        <w:rPr>
          <w:rFonts w:ascii="Times New Roman" w:eastAsia="Times New Roman" w:hAnsi="Times New Roman" w:cs="Times New Roman"/>
          <w:sz w:val="24"/>
          <w:szCs w:val="24"/>
          <w:lang w:val="es-AR" w:eastAsia="es-ES"/>
        </w:rPr>
        <w:tab/>
        <w:t xml:space="preserve">   500 UT</w:t>
      </w:r>
    </w:p>
    <w:p w:rsidR="007775AD" w:rsidRPr="00A95D57" w:rsidRDefault="007775AD" w:rsidP="00FA41DA">
      <w:p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f): Tractor con barredora equivalente a……………………….</w:t>
      </w:r>
      <w:r w:rsidRPr="00A95D57">
        <w:rPr>
          <w:rFonts w:ascii="Times New Roman" w:eastAsia="Times New Roman" w:hAnsi="Times New Roman" w:cs="Times New Roman"/>
          <w:sz w:val="24"/>
          <w:szCs w:val="24"/>
          <w:lang w:val="es-AR" w:eastAsia="es-ES"/>
        </w:rPr>
        <w:tab/>
        <w:t xml:space="preserve">   400 UT</w:t>
      </w:r>
    </w:p>
    <w:p w:rsidR="007775AD" w:rsidRPr="00A95D57" w:rsidRDefault="008E301D" w:rsidP="00FA41DA">
      <w:pPr>
        <w:spacing w:before="240" w:after="0" w:line="360" w:lineRule="auto"/>
        <w:rPr>
          <w:rFonts w:ascii="Times New Roman" w:eastAsia="Times New Roman" w:hAnsi="Times New Roman" w:cs="Times New Roman"/>
          <w:sz w:val="24"/>
          <w:szCs w:val="24"/>
          <w:lang w:val="es-AR" w:eastAsia="es-ES"/>
        </w:rPr>
      </w:pPr>
      <w:r>
        <w:rPr>
          <w:rFonts w:ascii="Times New Roman" w:eastAsia="Times New Roman" w:hAnsi="Times New Roman" w:cs="Times New Roman"/>
          <w:sz w:val="24"/>
          <w:szCs w:val="24"/>
          <w:lang w:val="es-AR" w:eastAsia="es-ES"/>
        </w:rPr>
        <w:t>g) Tractor con desmalezador</w:t>
      </w:r>
      <w:r w:rsidR="007775AD" w:rsidRPr="00A95D57">
        <w:rPr>
          <w:rFonts w:ascii="Times New Roman" w:eastAsia="Times New Roman" w:hAnsi="Times New Roman" w:cs="Times New Roman"/>
          <w:sz w:val="24"/>
          <w:szCs w:val="24"/>
          <w:lang w:val="es-AR" w:eastAsia="es-ES"/>
        </w:rPr>
        <w:t>a equivalente a …………………</w:t>
      </w:r>
      <w:r w:rsidR="007775AD" w:rsidRPr="00A95D57">
        <w:rPr>
          <w:rFonts w:ascii="Times New Roman" w:eastAsia="Times New Roman" w:hAnsi="Times New Roman" w:cs="Times New Roman"/>
          <w:sz w:val="24"/>
          <w:szCs w:val="24"/>
          <w:lang w:val="es-AR" w:eastAsia="es-ES"/>
        </w:rPr>
        <w:tab/>
        <w:t xml:space="preserve">   400 UT</w:t>
      </w:r>
    </w:p>
    <w:p w:rsidR="007775AD" w:rsidRPr="00A95D57" w:rsidRDefault="007775AD" w:rsidP="00FA41DA">
      <w:p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h): Tractor de 60 HP equivalente a……………………</w:t>
      </w:r>
      <w:r w:rsidR="007D0E8F">
        <w:rPr>
          <w:rFonts w:ascii="Times New Roman" w:eastAsia="Times New Roman" w:hAnsi="Times New Roman" w:cs="Times New Roman"/>
          <w:sz w:val="24"/>
          <w:szCs w:val="24"/>
          <w:lang w:val="es-AR" w:eastAsia="es-ES"/>
        </w:rPr>
        <w:t>…….</w:t>
      </w:r>
      <w:r w:rsidRPr="00A95D57">
        <w:rPr>
          <w:rFonts w:ascii="Times New Roman" w:eastAsia="Times New Roman" w:hAnsi="Times New Roman" w:cs="Times New Roman"/>
          <w:sz w:val="24"/>
          <w:szCs w:val="24"/>
          <w:lang w:val="es-AR" w:eastAsia="es-ES"/>
        </w:rPr>
        <w:tab/>
        <w:t xml:space="preserve">   350 UT</w:t>
      </w:r>
    </w:p>
    <w:p w:rsidR="007775AD" w:rsidRPr="00A95D57" w:rsidRDefault="007775AD" w:rsidP="00FA41DA">
      <w:p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i): Tractor de 80 HP equivalente a……………………</w:t>
      </w:r>
      <w:r w:rsidR="007D0E8F">
        <w:rPr>
          <w:rFonts w:ascii="Times New Roman" w:eastAsia="Times New Roman" w:hAnsi="Times New Roman" w:cs="Times New Roman"/>
          <w:sz w:val="24"/>
          <w:szCs w:val="24"/>
          <w:lang w:val="es-AR" w:eastAsia="es-ES"/>
        </w:rPr>
        <w:t>…………</w:t>
      </w:r>
      <w:r w:rsidRPr="00A95D57">
        <w:rPr>
          <w:rFonts w:ascii="Times New Roman" w:eastAsia="Times New Roman" w:hAnsi="Times New Roman" w:cs="Times New Roman"/>
          <w:sz w:val="24"/>
          <w:szCs w:val="24"/>
          <w:lang w:val="es-AR" w:eastAsia="es-ES"/>
        </w:rPr>
        <w:t xml:space="preserve">       400 UT</w:t>
      </w:r>
    </w:p>
    <w:p w:rsidR="007775AD" w:rsidRPr="00A95D57" w:rsidRDefault="007775AD" w:rsidP="00FA41DA">
      <w:p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j): Tractor de 120 HP equivalente a…………………</w:t>
      </w:r>
      <w:r w:rsidR="007D0E8F">
        <w:rPr>
          <w:rFonts w:ascii="Times New Roman" w:eastAsia="Times New Roman" w:hAnsi="Times New Roman" w:cs="Times New Roman"/>
          <w:sz w:val="24"/>
          <w:szCs w:val="24"/>
          <w:lang w:val="es-AR" w:eastAsia="es-ES"/>
        </w:rPr>
        <w:t>……..</w:t>
      </w:r>
      <w:r w:rsidRPr="00A95D57">
        <w:rPr>
          <w:rFonts w:ascii="Times New Roman" w:eastAsia="Times New Roman" w:hAnsi="Times New Roman" w:cs="Times New Roman"/>
          <w:sz w:val="24"/>
          <w:szCs w:val="24"/>
          <w:lang w:val="es-AR" w:eastAsia="es-ES"/>
        </w:rPr>
        <w:tab/>
        <w:t xml:space="preserve">   500 UT</w:t>
      </w:r>
    </w:p>
    <w:p w:rsidR="007775AD" w:rsidRPr="00A95D57" w:rsidRDefault="007775AD" w:rsidP="00FA41DA">
      <w:p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k): Camión con chasis común equivalente a…………</w:t>
      </w:r>
      <w:r w:rsidR="007D0E8F">
        <w:rPr>
          <w:rFonts w:ascii="Times New Roman" w:eastAsia="Times New Roman" w:hAnsi="Times New Roman" w:cs="Times New Roman"/>
          <w:sz w:val="24"/>
          <w:szCs w:val="24"/>
          <w:lang w:val="es-AR" w:eastAsia="es-ES"/>
        </w:rPr>
        <w:t>…….</w:t>
      </w:r>
      <w:r w:rsidRPr="00A95D57">
        <w:rPr>
          <w:rFonts w:ascii="Times New Roman" w:eastAsia="Times New Roman" w:hAnsi="Times New Roman" w:cs="Times New Roman"/>
          <w:sz w:val="24"/>
          <w:szCs w:val="24"/>
          <w:lang w:val="es-AR" w:eastAsia="es-ES"/>
        </w:rPr>
        <w:tab/>
        <w:t xml:space="preserve">   320 UT</w:t>
      </w:r>
    </w:p>
    <w:p w:rsidR="007775AD" w:rsidRPr="00A95D57" w:rsidRDefault="007775AD" w:rsidP="00FA41DA">
      <w:p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l): Camión volcador equivalente a……………............</w:t>
      </w:r>
      <w:r w:rsidR="007D0E8F">
        <w:rPr>
          <w:rFonts w:ascii="Times New Roman" w:eastAsia="Times New Roman" w:hAnsi="Times New Roman" w:cs="Times New Roman"/>
          <w:sz w:val="24"/>
          <w:szCs w:val="24"/>
          <w:lang w:val="es-AR" w:eastAsia="es-ES"/>
        </w:rPr>
        <w:t>...............</w:t>
      </w:r>
      <w:r w:rsidRPr="00A95D57">
        <w:rPr>
          <w:rFonts w:ascii="Times New Roman" w:eastAsia="Times New Roman" w:hAnsi="Times New Roman" w:cs="Times New Roman"/>
          <w:sz w:val="24"/>
          <w:szCs w:val="24"/>
          <w:lang w:val="es-AR" w:eastAsia="es-ES"/>
        </w:rPr>
        <w:t xml:space="preserve">       320 UT</w:t>
      </w:r>
    </w:p>
    <w:p w:rsidR="007775AD" w:rsidRPr="00A95D57" w:rsidRDefault="007775AD" w:rsidP="00FA41DA">
      <w:p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m): Excavadora integral equivalente a………………</w:t>
      </w:r>
      <w:r w:rsidR="007D0E8F">
        <w:rPr>
          <w:rFonts w:ascii="Times New Roman" w:eastAsia="Times New Roman" w:hAnsi="Times New Roman" w:cs="Times New Roman"/>
          <w:sz w:val="24"/>
          <w:szCs w:val="24"/>
          <w:lang w:val="es-AR" w:eastAsia="es-ES"/>
        </w:rPr>
        <w:t>………</w:t>
      </w:r>
      <w:r w:rsidRPr="00A95D57">
        <w:rPr>
          <w:rFonts w:ascii="Times New Roman" w:eastAsia="Times New Roman" w:hAnsi="Times New Roman" w:cs="Times New Roman"/>
          <w:sz w:val="24"/>
          <w:szCs w:val="24"/>
          <w:lang w:val="es-AR" w:eastAsia="es-ES"/>
        </w:rPr>
        <w:tab/>
        <w:t xml:space="preserve">   500 UT</w:t>
      </w:r>
    </w:p>
    <w:p w:rsidR="007775AD" w:rsidRPr="00A95D57" w:rsidRDefault="007775AD" w:rsidP="00FA41DA">
      <w:p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n): Retroexcavadora con oruga………………………</w:t>
      </w:r>
      <w:r w:rsidR="007D0E8F">
        <w:rPr>
          <w:rFonts w:ascii="Times New Roman" w:eastAsia="Times New Roman" w:hAnsi="Times New Roman" w:cs="Times New Roman"/>
          <w:sz w:val="24"/>
          <w:szCs w:val="24"/>
          <w:lang w:val="es-AR" w:eastAsia="es-ES"/>
        </w:rPr>
        <w:t>………….</w:t>
      </w:r>
      <w:r w:rsidRPr="00A95D57">
        <w:rPr>
          <w:rFonts w:ascii="Times New Roman" w:eastAsia="Times New Roman" w:hAnsi="Times New Roman" w:cs="Times New Roman"/>
          <w:sz w:val="24"/>
          <w:szCs w:val="24"/>
          <w:lang w:val="es-AR" w:eastAsia="es-ES"/>
        </w:rPr>
        <w:t xml:space="preserve">     1000 UT</w:t>
      </w:r>
    </w:p>
    <w:p w:rsidR="007775AD" w:rsidRPr="00A95D57" w:rsidRDefault="007775AD" w:rsidP="00FA41DA">
      <w:p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o): Camioneta equivalente a…………………………</w:t>
      </w:r>
      <w:r w:rsidR="007D0E8F">
        <w:rPr>
          <w:rFonts w:ascii="Times New Roman" w:eastAsia="Times New Roman" w:hAnsi="Times New Roman" w:cs="Times New Roman"/>
          <w:sz w:val="24"/>
          <w:szCs w:val="24"/>
          <w:lang w:val="es-AR" w:eastAsia="es-ES"/>
        </w:rPr>
        <w:t>………</w:t>
      </w:r>
      <w:r w:rsidRPr="00A95D57">
        <w:rPr>
          <w:rFonts w:ascii="Times New Roman" w:eastAsia="Times New Roman" w:hAnsi="Times New Roman" w:cs="Times New Roman"/>
          <w:sz w:val="24"/>
          <w:szCs w:val="24"/>
          <w:lang w:val="es-AR" w:eastAsia="es-ES"/>
        </w:rPr>
        <w:tab/>
        <w:t xml:space="preserve">   280 UT</w:t>
      </w:r>
    </w:p>
    <w:p w:rsidR="007775AD" w:rsidRPr="00A95D57" w:rsidRDefault="007775AD" w:rsidP="00FA41DA">
      <w:p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p): Compactador Manual equivalente a………………</w:t>
      </w:r>
      <w:r w:rsidR="007D0E8F">
        <w:rPr>
          <w:rFonts w:ascii="Times New Roman" w:eastAsia="Times New Roman" w:hAnsi="Times New Roman" w:cs="Times New Roman"/>
          <w:sz w:val="24"/>
          <w:szCs w:val="24"/>
          <w:lang w:val="es-AR" w:eastAsia="es-ES"/>
        </w:rPr>
        <w:t>…….</w:t>
      </w:r>
      <w:r w:rsidRPr="00A95D57">
        <w:rPr>
          <w:rFonts w:ascii="Times New Roman" w:eastAsia="Times New Roman" w:hAnsi="Times New Roman" w:cs="Times New Roman"/>
          <w:sz w:val="24"/>
          <w:szCs w:val="24"/>
          <w:lang w:val="es-AR" w:eastAsia="es-ES"/>
        </w:rPr>
        <w:tab/>
        <w:t xml:space="preserve">   135 UT</w:t>
      </w:r>
    </w:p>
    <w:p w:rsidR="007775AD" w:rsidRPr="00A95D57" w:rsidRDefault="007775AD" w:rsidP="00FA41DA">
      <w:p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q): Tractor con disco equivalente a……………............</w:t>
      </w:r>
      <w:r w:rsidR="007D0E8F">
        <w:rPr>
          <w:rFonts w:ascii="Times New Roman" w:eastAsia="Times New Roman" w:hAnsi="Times New Roman" w:cs="Times New Roman"/>
          <w:sz w:val="24"/>
          <w:szCs w:val="24"/>
          <w:lang w:val="es-AR" w:eastAsia="es-ES"/>
        </w:rPr>
        <w:t>........</w:t>
      </w:r>
      <w:r w:rsidRPr="00A95D57">
        <w:rPr>
          <w:rFonts w:ascii="Times New Roman" w:eastAsia="Times New Roman" w:hAnsi="Times New Roman" w:cs="Times New Roman"/>
          <w:sz w:val="24"/>
          <w:szCs w:val="24"/>
          <w:lang w:val="es-AR" w:eastAsia="es-ES"/>
        </w:rPr>
        <w:tab/>
        <w:t xml:space="preserve">   600 UT </w:t>
      </w:r>
    </w:p>
    <w:p w:rsidR="007775AD" w:rsidRPr="00A95D57" w:rsidRDefault="007775AD" w:rsidP="00FA41DA">
      <w:p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r): Vibro compactador autopropulsado de rodillo liso</w:t>
      </w:r>
    </w:p>
    <w:p w:rsidR="007775AD" w:rsidRPr="00A95D57" w:rsidRDefault="007775AD" w:rsidP="00FA41DA">
      <w:p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para carpetas equivalente a……………………………  </w:t>
      </w:r>
      <w:r w:rsidR="007D0E8F">
        <w:rPr>
          <w:rFonts w:ascii="Times New Roman" w:eastAsia="Times New Roman" w:hAnsi="Times New Roman" w:cs="Times New Roman"/>
          <w:sz w:val="24"/>
          <w:szCs w:val="24"/>
          <w:lang w:val="es-AR" w:eastAsia="es-ES"/>
        </w:rPr>
        <w:t>…………</w:t>
      </w:r>
      <w:r w:rsidRPr="00A95D57">
        <w:rPr>
          <w:rFonts w:ascii="Times New Roman" w:eastAsia="Times New Roman" w:hAnsi="Times New Roman" w:cs="Times New Roman"/>
          <w:sz w:val="24"/>
          <w:szCs w:val="24"/>
          <w:lang w:val="es-AR" w:eastAsia="es-ES"/>
        </w:rPr>
        <w:t xml:space="preserve">   300 UT</w:t>
      </w:r>
    </w:p>
    <w:p w:rsidR="007775AD" w:rsidRPr="00A95D57" w:rsidRDefault="007775AD" w:rsidP="00FA41DA">
      <w:p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s): Vibro compactador autopropulsado de rodillo de</w:t>
      </w:r>
    </w:p>
    <w:p w:rsidR="007775AD" w:rsidRPr="00A95D57" w:rsidRDefault="007775AD" w:rsidP="00FA41DA">
      <w:p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puntas para bases equivalente a......................................</w:t>
      </w:r>
      <w:r w:rsidR="007D0E8F">
        <w:rPr>
          <w:rFonts w:ascii="Times New Roman" w:eastAsia="Times New Roman" w:hAnsi="Times New Roman" w:cs="Times New Roman"/>
          <w:sz w:val="24"/>
          <w:szCs w:val="24"/>
          <w:lang w:val="es-AR" w:eastAsia="es-ES"/>
        </w:rPr>
        <w:t>................</w:t>
      </w:r>
      <w:r w:rsidRPr="00A95D57">
        <w:rPr>
          <w:rFonts w:ascii="Times New Roman" w:eastAsia="Times New Roman" w:hAnsi="Times New Roman" w:cs="Times New Roman"/>
          <w:sz w:val="24"/>
          <w:szCs w:val="24"/>
          <w:lang w:val="es-AR" w:eastAsia="es-ES"/>
        </w:rPr>
        <w:t>.   715 UT</w:t>
      </w:r>
    </w:p>
    <w:p w:rsidR="007775AD" w:rsidRPr="00A95D57" w:rsidRDefault="007775AD" w:rsidP="00FA41DA">
      <w:p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t): Tunelera, equivalente a………………………………</w:t>
      </w:r>
      <w:r w:rsidR="007D0E8F">
        <w:rPr>
          <w:rFonts w:ascii="Times New Roman" w:eastAsia="Times New Roman" w:hAnsi="Times New Roman" w:cs="Times New Roman"/>
          <w:sz w:val="24"/>
          <w:szCs w:val="24"/>
          <w:lang w:val="es-AR" w:eastAsia="es-ES"/>
        </w:rPr>
        <w:t>…..</w:t>
      </w:r>
      <w:r w:rsidRPr="00A95D57">
        <w:rPr>
          <w:rFonts w:ascii="Times New Roman" w:eastAsia="Times New Roman" w:hAnsi="Times New Roman" w:cs="Times New Roman"/>
          <w:sz w:val="24"/>
          <w:szCs w:val="24"/>
          <w:lang w:val="es-AR" w:eastAsia="es-ES"/>
        </w:rPr>
        <w:tab/>
        <w:t xml:space="preserve">    135 UT</w:t>
      </w:r>
    </w:p>
    <w:p w:rsidR="007775AD" w:rsidRPr="00A95D57" w:rsidRDefault="007775AD" w:rsidP="00FA41DA">
      <w:p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u): Motocompresor, equivalente a …………….............</w:t>
      </w:r>
      <w:r w:rsidR="007D0E8F">
        <w:rPr>
          <w:rFonts w:ascii="Times New Roman" w:eastAsia="Times New Roman" w:hAnsi="Times New Roman" w:cs="Times New Roman"/>
          <w:sz w:val="24"/>
          <w:szCs w:val="24"/>
          <w:lang w:val="es-AR" w:eastAsia="es-ES"/>
        </w:rPr>
        <w:t>.......</w:t>
      </w:r>
      <w:r w:rsidRPr="00A95D57">
        <w:rPr>
          <w:rFonts w:ascii="Times New Roman" w:eastAsia="Times New Roman" w:hAnsi="Times New Roman" w:cs="Times New Roman"/>
          <w:sz w:val="24"/>
          <w:szCs w:val="24"/>
          <w:lang w:val="es-AR" w:eastAsia="es-ES"/>
        </w:rPr>
        <w:t>.</w:t>
      </w:r>
      <w:r w:rsidRPr="00A95D57">
        <w:rPr>
          <w:rFonts w:ascii="Times New Roman" w:eastAsia="Times New Roman" w:hAnsi="Times New Roman" w:cs="Times New Roman"/>
          <w:sz w:val="24"/>
          <w:szCs w:val="24"/>
          <w:lang w:val="es-AR" w:eastAsia="es-ES"/>
        </w:rPr>
        <w:tab/>
        <w:t xml:space="preserve">    170 UT</w:t>
      </w:r>
    </w:p>
    <w:p w:rsidR="007D0E8F" w:rsidRDefault="007775AD" w:rsidP="00FA41DA">
      <w:p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v) Desobstructor de cloacas……………………………. </w:t>
      </w:r>
      <w:r w:rsidR="007D0E8F">
        <w:rPr>
          <w:rFonts w:ascii="Times New Roman" w:eastAsia="Times New Roman" w:hAnsi="Times New Roman" w:cs="Times New Roman"/>
          <w:sz w:val="24"/>
          <w:szCs w:val="24"/>
          <w:lang w:val="es-AR" w:eastAsia="es-ES"/>
        </w:rPr>
        <w:t>………….    550 UT</w:t>
      </w:r>
    </w:p>
    <w:p w:rsidR="007D0E8F" w:rsidRDefault="007775AD" w:rsidP="00FA41DA">
      <w:p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Para todos los casos de utilización de maquinarias por entes oficiales, </w:t>
      </w:r>
      <w:r w:rsidR="007D0E8F" w:rsidRPr="00A95D57">
        <w:rPr>
          <w:rFonts w:ascii="Times New Roman" w:eastAsia="Times New Roman" w:hAnsi="Times New Roman" w:cs="Times New Roman"/>
          <w:sz w:val="24"/>
          <w:szCs w:val="24"/>
          <w:lang w:val="es-AR" w:eastAsia="es-ES"/>
        </w:rPr>
        <w:t>facúltese</w:t>
      </w:r>
      <w:r w:rsidRPr="00A95D57">
        <w:rPr>
          <w:rFonts w:ascii="Times New Roman" w:eastAsia="Times New Roman" w:hAnsi="Times New Roman" w:cs="Times New Roman"/>
          <w:sz w:val="24"/>
          <w:szCs w:val="24"/>
          <w:lang w:val="es-AR" w:eastAsia="es-ES"/>
        </w:rPr>
        <w:t xml:space="preserve"> al Departamento Ejecutivo Municipal a establecer una bonificación de hasta un 20 % (Veinte por ciento) del</w:t>
      </w:r>
      <w:r w:rsidR="007D0E8F">
        <w:rPr>
          <w:rFonts w:ascii="Times New Roman" w:eastAsia="Times New Roman" w:hAnsi="Times New Roman" w:cs="Times New Roman"/>
          <w:sz w:val="24"/>
          <w:szCs w:val="24"/>
          <w:lang w:val="es-AR" w:eastAsia="es-ES"/>
        </w:rPr>
        <w:t xml:space="preserve"> valor del tributo.</w:t>
      </w:r>
    </w:p>
    <w:p w:rsidR="007775AD" w:rsidRPr="00A95D57" w:rsidRDefault="007775AD" w:rsidP="00344987">
      <w:pPr>
        <w:spacing w:before="240" w:after="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La Municipalidad podrá prestar el servicio de limpieza de terrenos baldíos, de acuerdo con la disponibilidad de personal y maquinarias, fijándose una tasa equivalente a 3 UT (Tr</w:t>
      </w:r>
      <w:r w:rsidR="00344987">
        <w:rPr>
          <w:rFonts w:ascii="Times New Roman" w:eastAsia="Times New Roman" w:hAnsi="Times New Roman" w:cs="Times New Roman"/>
          <w:sz w:val="24"/>
          <w:szCs w:val="24"/>
          <w:lang w:val="es-AR" w:eastAsia="es-ES"/>
        </w:rPr>
        <w:t>es UT) por cada metro cuadrado.</w:t>
      </w:r>
    </w:p>
    <w:p w:rsidR="007775AD" w:rsidRPr="0034498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100): </w:t>
      </w:r>
      <w:r w:rsidRPr="00A95D57">
        <w:rPr>
          <w:rFonts w:ascii="Times New Roman" w:eastAsia="Times New Roman" w:hAnsi="Times New Roman" w:cs="Times New Roman"/>
          <w:b/>
          <w:i/>
          <w:sz w:val="24"/>
          <w:szCs w:val="24"/>
          <w:u w:val="single"/>
          <w:lang w:val="es-AR" w:eastAsia="es-ES"/>
        </w:rPr>
        <w:t>Reducción para obras públicas:</w:t>
      </w:r>
      <w:r w:rsidRPr="00A95D57">
        <w:rPr>
          <w:rFonts w:ascii="Times New Roman" w:eastAsia="Times New Roman" w:hAnsi="Times New Roman" w:cs="Times New Roman"/>
          <w:sz w:val="24"/>
          <w:szCs w:val="24"/>
          <w:lang w:val="es-AR" w:eastAsia="es-ES"/>
        </w:rPr>
        <w:t xml:space="preserve"> </w:t>
      </w:r>
      <w:r w:rsidR="007D0E8F" w:rsidRPr="00A95D57">
        <w:rPr>
          <w:rFonts w:ascii="Times New Roman" w:eastAsia="Times New Roman" w:hAnsi="Times New Roman" w:cs="Times New Roman"/>
          <w:sz w:val="24"/>
          <w:szCs w:val="24"/>
          <w:lang w:val="es-AR" w:eastAsia="es-ES"/>
        </w:rPr>
        <w:t>Facúltese</w:t>
      </w:r>
      <w:r w:rsidRPr="00A95D57">
        <w:rPr>
          <w:rFonts w:ascii="Times New Roman" w:eastAsia="Times New Roman" w:hAnsi="Times New Roman" w:cs="Times New Roman"/>
          <w:sz w:val="24"/>
          <w:szCs w:val="24"/>
          <w:lang w:val="es-AR" w:eastAsia="es-ES"/>
        </w:rPr>
        <w:t xml:space="preserve"> al Departamento Ejecutivo Municipal a establecer el costo del uso de maquinarias con destino a obras públicas, con una reducción </w:t>
      </w:r>
      <w:r w:rsidR="007D0E8F" w:rsidRPr="00A95D57">
        <w:rPr>
          <w:rFonts w:ascii="Times New Roman" w:eastAsia="Times New Roman" w:hAnsi="Times New Roman" w:cs="Times New Roman"/>
          <w:sz w:val="24"/>
          <w:szCs w:val="24"/>
          <w:lang w:val="es-AR" w:eastAsia="es-ES"/>
        </w:rPr>
        <w:t>de hasta</w:t>
      </w:r>
      <w:r w:rsidRPr="00A95D57">
        <w:rPr>
          <w:rFonts w:ascii="Times New Roman" w:eastAsia="Times New Roman" w:hAnsi="Times New Roman" w:cs="Times New Roman"/>
          <w:sz w:val="24"/>
          <w:szCs w:val="24"/>
          <w:lang w:val="es-AR" w:eastAsia="es-ES"/>
        </w:rPr>
        <w:t xml:space="preserve"> un cuarenta por cien</w:t>
      </w:r>
      <w:r w:rsidR="00344987">
        <w:rPr>
          <w:rFonts w:ascii="Times New Roman" w:eastAsia="Times New Roman" w:hAnsi="Times New Roman" w:cs="Times New Roman"/>
          <w:sz w:val="24"/>
          <w:szCs w:val="24"/>
          <w:lang w:val="es-AR" w:eastAsia="es-ES"/>
        </w:rPr>
        <w:t>to (40%) del monto del tributo.</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101): </w:t>
      </w:r>
      <w:r w:rsidRPr="00A95D57">
        <w:rPr>
          <w:rFonts w:ascii="Times New Roman" w:eastAsia="Times New Roman" w:hAnsi="Times New Roman" w:cs="Times New Roman"/>
          <w:b/>
          <w:i/>
          <w:sz w:val="24"/>
          <w:szCs w:val="24"/>
          <w:u w:val="single"/>
          <w:lang w:val="es-AR" w:eastAsia="es-ES"/>
        </w:rPr>
        <w:t>Factibilidad de uso</w:t>
      </w:r>
      <w:r w:rsidRPr="00A95D57">
        <w:rPr>
          <w:rFonts w:ascii="Times New Roman" w:eastAsia="Times New Roman" w:hAnsi="Times New Roman" w:cs="Times New Roman"/>
          <w:b/>
          <w:sz w:val="24"/>
          <w:szCs w:val="24"/>
          <w:u w:val="single"/>
          <w:lang w:val="es-AR" w:eastAsia="es-ES"/>
        </w:rPr>
        <w:t>:</w:t>
      </w:r>
      <w:r w:rsidRPr="00A95D57">
        <w:rPr>
          <w:rFonts w:ascii="Times New Roman" w:eastAsia="Times New Roman" w:hAnsi="Times New Roman" w:cs="Times New Roman"/>
          <w:sz w:val="24"/>
          <w:szCs w:val="24"/>
          <w:lang w:val="es-AR" w:eastAsia="es-ES"/>
        </w:rPr>
        <w:t xml:space="preserve"> En todos los casos la autoridad municipal determinará sobre la factibilidad de la realización de los trabajos solicitados y/o alquiler de los equipos conforme con la </w:t>
      </w:r>
      <w:r w:rsidR="00344987">
        <w:rPr>
          <w:rFonts w:ascii="Times New Roman" w:eastAsia="Times New Roman" w:hAnsi="Times New Roman" w:cs="Times New Roman"/>
          <w:sz w:val="24"/>
          <w:szCs w:val="24"/>
          <w:lang w:val="es-AR" w:eastAsia="es-ES"/>
        </w:rPr>
        <w:t>disponibilidad de los mismos.</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102): </w:t>
      </w:r>
      <w:r w:rsidRPr="00A95D57">
        <w:rPr>
          <w:rFonts w:ascii="Times New Roman" w:eastAsia="Times New Roman" w:hAnsi="Times New Roman" w:cs="Times New Roman"/>
          <w:b/>
          <w:i/>
          <w:sz w:val="24"/>
          <w:szCs w:val="24"/>
          <w:u w:val="single"/>
          <w:lang w:val="es-AR" w:eastAsia="es-ES"/>
        </w:rPr>
        <w:t>Servicios especiales</w:t>
      </w:r>
      <w:r w:rsidRPr="00A95D57">
        <w:rPr>
          <w:rFonts w:ascii="Times New Roman" w:eastAsia="Times New Roman" w:hAnsi="Times New Roman" w:cs="Times New Roman"/>
          <w:b/>
          <w:sz w:val="24"/>
          <w:szCs w:val="24"/>
          <w:u w:val="single"/>
          <w:lang w:val="es-AR" w:eastAsia="es-ES"/>
        </w:rPr>
        <w:t>:</w:t>
      </w:r>
      <w:r w:rsidRPr="00A95D57">
        <w:rPr>
          <w:rFonts w:ascii="Times New Roman" w:eastAsia="Times New Roman" w:hAnsi="Times New Roman" w:cs="Times New Roman"/>
          <w:sz w:val="24"/>
          <w:szCs w:val="24"/>
          <w:lang w:val="es-AR" w:eastAsia="es-ES"/>
        </w:rPr>
        <w:t xml:space="preserve">  Por la prestación de los servicios especiales que se detallan a continuación se tributará conforme se indica para cada supuesto puntual:</w:t>
      </w:r>
    </w:p>
    <w:p w:rsidR="007775AD" w:rsidRPr="00A95D57" w:rsidRDefault="007775AD" w:rsidP="00FA41DA">
      <w:pPr>
        <w:spacing w:before="240" w:after="12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a): Provisión de agua: Por la provisión mínima de ocho metros cúbicos (8 m3) de agua, el equivalente a Setecientas Unidades Tributarias (700 UT).</w:t>
      </w:r>
    </w:p>
    <w:p w:rsidR="007775AD" w:rsidRPr="00A95D57" w:rsidRDefault="007775AD" w:rsidP="00FA41DA">
      <w:pPr>
        <w:spacing w:before="240" w:after="12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b): Recolección de ramas y tierra: Cuando supere la media carga, el equivalente a Trescientas quince Unidades Tributarias (315 UT).</w:t>
      </w:r>
    </w:p>
    <w:p w:rsidR="007775AD" w:rsidRPr="00A95D57" w:rsidRDefault="007775AD" w:rsidP="00FA41DA">
      <w:pPr>
        <w:spacing w:before="240" w:after="12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c): Recolección de escombros y otros desechos de construcción: </w:t>
      </w:r>
    </w:p>
    <w:p w:rsidR="007775AD" w:rsidRPr="00A95D57" w:rsidRDefault="007775AD" w:rsidP="00FA41DA">
      <w:pPr>
        <w:spacing w:before="240" w:after="12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c.1): Cuando se lleve a cabo mediante la provisión de bolsones de tres decímetros cúbicos (0,3 m3) de capacidad, tributará Setenta Unidades Tributarias (100 UT) por bolsón utilizado.</w:t>
      </w:r>
    </w:p>
    <w:p w:rsidR="007775AD" w:rsidRPr="00A95D57" w:rsidRDefault="007775AD" w:rsidP="00FA41DA">
      <w:pPr>
        <w:spacing w:before="240" w:after="120" w:line="360" w:lineRule="auto"/>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c.2): Cuando se lleve a cabo mediante la provisión de bolsones de un metro cúbico (1 m3) de capacidad, tributará Cien Unidades Tributarias (140 UT) por bolsón utilizado.</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c.3): Cuando se lleve a cabo mediante la provisión de volquetes de cinco metros cúbicos (5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m3) de capacidad, tributará Trescientas quince Unidades Tributarias (315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d) Colocación de tubos y losas para alcantarillas:</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d.1) Cuando se lleve a cabo mediante tubos de 1 metro de diámetro tributará mil </w:t>
      </w:r>
      <w:r w:rsidR="007D0E8F" w:rsidRPr="00A95D57">
        <w:rPr>
          <w:rFonts w:ascii="Times New Roman" w:eastAsia="Times New Roman" w:hAnsi="Times New Roman" w:cs="Times New Roman"/>
          <w:sz w:val="24"/>
          <w:szCs w:val="24"/>
          <w:lang w:val="es-AR" w:eastAsia="es-ES"/>
        </w:rPr>
        <w:t>ochocientas</w:t>
      </w:r>
      <w:r w:rsidRPr="00A95D57">
        <w:rPr>
          <w:rFonts w:ascii="Times New Roman" w:eastAsia="Times New Roman" w:hAnsi="Times New Roman" w:cs="Times New Roman"/>
          <w:sz w:val="24"/>
          <w:szCs w:val="24"/>
          <w:lang w:val="es-AR" w:eastAsia="es-ES"/>
        </w:rPr>
        <w:t xml:space="preserve"> Unidades Tributarias (1800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d.2) Cuando se lleve a cabo mediante tubos de 0,80 metros de diámetro tributará mil cuatrocientas Unidades Tributarias (1400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d.3) Cuando se lleve a cabo mediante tubos de 0,60 metros de diámetro tributará mil Unidades Tributarias (1000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e) Extracción de árboles: Cuando se trate de un árbol sano y a pedido del vecino, el equivalente a mil </w:t>
      </w:r>
      <w:r w:rsidR="007D0E8F">
        <w:rPr>
          <w:rFonts w:ascii="Times New Roman" w:eastAsia="Times New Roman" w:hAnsi="Times New Roman" w:cs="Times New Roman"/>
          <w:sz w:val="24"/>
          <w:szCs w:val="24"/>
          <w:lang w:val="es-AR" w:eastAsia="es-ES"/>
        </w:rPr>
        <w:t>Unidades tributarias (1.000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Artículo 103):</w:t>
      </w:r>
      <w:r w:rsidRPr="00A95D57">
        <w:rPr>
          <w:rFonts w:ascii="Times New Roman" w:eastAsia="Times New Roman" w:hAnsi="Times New Roman" w:cs="Times New Roman"/>
          <w:b/>
          <w:i/>
          <w:sz w:val="24"/>
          <w:szCs w:val="24"/>
          <w:u w:val="single"/>
          <w:lang w:val="es-AR" w:eastAsia="es-ES"/>
        </w:rPr>
        <w:t xml:space="preserve"> Fojas de actuación:</w:t>
      </w:r>
      <w:r w:rsidRPr="00A95D57">
        <w:rPr>
          <w:rFonts w:ascii="Times New Roman" w:eastAsia="Times New Roman" w:hAnsi="Times New Roman" w:cs="Times New Roman"/>
          <w:sz w:val="24"/>
          <w:szCs w:val="24"/>
          <w:lang w:val="es-AR" w:eastAsia="es-ES"/>
        </w:rPr>
        <w:t xml:space="preserve">  Por cada foja de actuación de gestiones realizadas en dependencia municipal, corresponde reponer un sellado equ</w:t>
      </w:r>
      <w:r w:rsidR="00344987">
        <w:rPr>
          <w:rFonts w:ascii="Times New Roman" w:eastAsia="Times New Roman" w:hAnsi="Times New Roman" w:cs="Times New Roman"/>
          <w:sz w:val="24"/>
          <w:szCs w:val="24"/>
          <w:lang w:val="es-AR" w:eastAsia="es-ES"/>
        </w:rPr>
        <w:t>ivalente a 10 UT (Diez UT).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104): </w:t>
      </w:r>
      <w:r w:rsidRPr="00A95D57">
        <w:rPr>
          <w:rFonts w:ascii="Times New Roman" w:eastAsia="Times New Roman" w:hAnsi="Times New Roman" w:cs="Times New Roman"/>
          <w:b/>
          <w:i/>
          <w:sz w:val="24"/>
          <w:szCs w:val="24"/>
          <w:u w:val="single"/>
          <w:lang w:val="es-AR" w:eastAsia="es-ES"/>
        </w:rPr>
        <w:t>Provisión de especies forestales</w:t>
      </w:r>
      <w:r w:rsidRPr="00A95D57">
        <w:rPr>
          <w:rFonts w:ascii="Times New Roman" w:eastAsia="Times New Roman" w:hAnsi="Times New Roman" w:cs="Times New Roman"/>
          <w:b/>
          <w:sz w:val="24"/>
          <w:szCs w:val="24"/>
          <w:u w:val="single"/>
          <w:lang w:val="es-AR" w:eastAsia="es-ES"/>
        </w:rPr>
        <w:t>:</w:t>
      </w:r>
      <w:r w:rsidRPr="00A95D57">
        <w:rPr>
          <w:rFonts w:ascii="Times New Roman" w:eastAsia="Times New Roman" w:hAnsi="Times New Roman" w:cs="Times New Roman"/>
          <w:sz w:val="24"/>
          <w:szCs w:val="24"/>
          <w:lang w:val="es-AR" w:eastAsia="es-ES"/>
        </w:rPr>
        <w:t xml:space="preserve">  Por la provisión de especies forestales se deberá abonar, por cada ejemplar de:</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a): Especies exóticas equivalente a….</w:t>
      </w:r>
      <w:r w:rsidRPr="00A95D57">
        <w:rPr>
          <w:rFonts w:ascii="Times New Roman" w:eastAsia="Times New Roman" w:hAnsi="Times New Roman" w:cs="Times New Roman"/>
          <w:sz w:val="24"/>
          <w:szCs w:val="24"/>
          <w:lang w:val="es-AR" w:eastAsia="es-ES"/>
        </w:rPr>
        <w:tab/>
        <w:t>35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b): Forestales exóticas equivalente a…</w:t>
      </w:r>
      <w:r w:rsidRPr="00A95D57">
        <w:rPr>
          <w:rFonts w:ascii="Times New Roman" w:eastAsia="Times New Roman" w:hAnsi="Times New Roman" w:cs="Times New Roman"/>
          <w:sz w:val="24"/>
          <w:szCs w:val="24"/>
          <w:lang w:val="es-AR" w:eastAsia="es-ES"/>
        </w:rPr>
        <w:tab/>
        <w:t>20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c): Forestales nativas equivalente a….</w:t>
      </w:r>
      <w:r w:rsidRPr="00A95D57">
        <w:rPr>
          <w:rFonts w:ascii="Times New Roman" w:eastAsia="Times New Roman" w:hAnsi="Times New Roman" w:cs="Times New Roman"/>
          <w:sz w:val="24"/>
          <w:szCs w:val="24"/>
          <w:lang w:val="es-AR" w:eastAsia="es-ES"/>
        </w:rPr>
        <w:tab/>
        <w:t>35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d): Palmeras equivalente a……………</w:t>
      </w:r>
      <w:r w:rsidRPr="00A95D57">
        <w:rPr>
          <w:rFonts w:ascii="Times New Roman" w:eastAsia="Times New Roman" w:hAnsi="Times New Roman" w:cs="Times New Roman"/>
          <w:sz w:val="24"/>
          <w:szCs w:val="24"/>
          <w:lang w:val="es-AR" w:eastAsia="es-ES"/>
        </w:rPr>
        <w:tab/>
        <w:t>50 UT</w:t>
      </w:r>
    </w:p>
    <w:p w:rsidR="007775AD" w:rsidRPr="00344987" w:rsidRDefault="007775AD" w:rsidP="00344987">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Autorizase al departamento Ejecutivo Municipal para que a través de la vía reglamentaria determine la comercialización de aquellas especies florales, frutales, aromáticas y arbustivas que se encuentren comprendidas dentro del programa y/o subprograma de viveros inclusivos creados por la Ley Provincial N° 9325, en sus artí</w:t>
      </w:r>
      <w:r w:rsidR="00344987">
        <w:rPr>
          <w:rFonts w:ascii="Times New Roman" w:eastAsia="Times New Roman" w:hAnsi="Times New Roman" w:cs="Times New Roman"/>
          <w:sz w:val="24"/>
          <w:szCs w:val="24"/>
          <w:lang w:val="es-AR" w:eastAsia="es-ES"/>
        </w:rPr>
        <w:t>culos 5, 6 y 7 respectivamente.</w:t>
      </w:r>
    </w:p>
    <w:p w:rsidR="007775AD" w:rsidRPr="00A95D57" w:rsidRDefault="007775AD" w:rsidP="00FA41DA">
      <w:pPr>
        <w:spacing w:before="240" w:after="0" w:line="360" w:lineRule="auto"/>
        <w:jc w:val="center"/>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b/>
          <w:sz w:val="24"/>
          <w:szCs w:val="24"/>
          <w:u w:val="single"/>
          <w:lang w:val="es-AR" w:eastAsia="es-ES"/>
        </w:rPr>
        <w:t>CAPÍTULO XIV</w:t>
      </w:r>
    </w:p>
    <w:p w:rsidR="007775AD" w:rsidRPr="007239A2" w:rsidRDefault="007775AD" w:rsidP="00FA41DA">
      <w:pPr>
        <w:spacing w:before="240" w:after="0" w:line="360" w:lineRule="auto"/>
        <w:jc w:val="center"/>
        <w:rPr>
          <w:rFonts w:ascii="Times New Roman" w:eastAsia="Times New Roman" w:hAnsi="Times New Roman" w:cs="Times New Roman"/>
          <w:b/>
          <w:sz w:val="24"/>
          <w:szCs w:val="24"/>
          <w:u w:val="single"/>
          <w:lang w:val="es-AR" w:eastAsia="es-ES"/>
        </w:rPr>
      </w:pPr>
      <w:r w:rsidRPr="007239A2">
        <w:rPr>
          <w:rFonts w:ascii="Times New Roman" w:eastAsia="Times New Roman" w:hAnsi="Times New Roman" w:cs="Times New Roman"/>
          <w:b/>
          <w:sz w:val="24"/>
          <w:szCs w:val="24"/>
          <w:u w:val="single"/>
          <w:lang w:val="es-AR" w:eastAsia="es-ES"/>
        </w:rPr>
        <w:t>DERECHOS DE CONSTRUCCIÓN.</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105): </w:t>
      </w:r>
      <w:r w:rsidRPr="00A95D57">
        <w:rPr>
          <w:rFonts w:ascii="Times New Roman" w:eastAsia="Times New Roman" w:hAnsi="Times New Roman" w:cs="Times New Roman"/>
          <w:b/>
          <w:i/>
          <w:sz w:val="24"/>
          <w:szCs w:val="24"/>
          <w:u w:val="single"/>
          <w:lang w:val="es-AR" w:eastAsia="es-ES"/>
        </w:rPr>
        <w:t>Derecho imponible:</w:t>
      </w:r>
      <w:r w:rsidRPr="00A95D57">
        <w:rPr>
          <w:rFonts w:ascii="Times New Roman" w:eastAsia="Times New Roman" w:hAnsi="Times New Roman" w:cs="Times New Roman"/>
          <w:sz w:val="24"/>
          <w:szCs w:val="24"/>
          <w:lang w:val="es-AR" w:eastAsia="es-ES"/>
        </w:rPr>
        <w:t xml:space="preserve"> Es la contraprestación pecuniaria a cargo del propietario y/o poseedor del inmueble en que se realiza la obra, por la prestación del servicio de registro, control, superv</w:t>
      </w:r>
      <w:r w:rsidR="00344987">
        <w:rPr>
          <w:rFonts w:ascii="Times New Roman" w:eastAsia="Times New Roman" w:hAnsi="Times New Roman" w:cs="Times New Roman"/>
          <w:sz w:val="24"/>
          <w:szCs w:val="24"/>
          <w:lang w:val="es-AR" w:eastAsia="es-ES"/>
        </w:rPr>
        <w:t xml:space="preserve">isión, y habilitación de obra.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106): </w:t>
      </w:r>
      <w:r w:rsidRPr="00A95D57">
        <w:rPr>
          <w:rFonts w:ascii="Times New Roman" w:eastAsia="Times New Roman" w:hAnsi="Times New Roman" w:cs="Times New Roman"/>
          <w:b/>
          <w:i/>
          <w:sz w:val="24"/>
          <w:szCs w:val="24"/>
          <w:u w:val="single"/>
          <w:lang w:val="es-AR" w:eastAsia="es-ES"/>
        </w:rPr>
        <w:t>Importe</w:t>
      </w:r>
      <w:r w:rsidRPr="00A95D57">
        <w:rPr>
          <w:rFonts w:ascii="Times New Roman" w:eastAsia="Times New Roman" w:hAnsi="Times New Roman" w:cs="Times New Roman"/>
          <w:sz w:val="24"/>
          <w:szCs w:val="24"/>
          <w:lang w:val="es-AR" w:eastAsia="es-ES"/>
        </w:rPr>
        <w:t>: Para determinar los montos de obra sobre los cuales se aplicará el derecho de construcción se tomarán como base los parámetros que fijen los Consejos y/o Colegios de profesionales de la construcción de la Provincia de Santa Fe, teniendo en cuenta, a efectos de unificación de valores, el monto de obra mayor que, a la fecha, es el que establece el Colegio de Arquitectos de la Provincia de Santa Fe, y de acuerdo con el siguiente detalle:</w:t>
      </w:r>
    </w:p>
    <w:p w:rsidR="007775AD" w:rsidRPr="00A95D57" w:rsidRDefault="007775AD" w:rsidP="00FA41DA">
      <w:pPr>
        <w:numPr>
          <w:ilvl w:val="0"/>
          <w:numId w:val="14"/>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Distrito Central Administrativo, se aplicará una alícuota del 0,40 % (Cero con cuarenta por ciento) sobre monto de obra.</w:t>
      </w:r>
    </w:p>
    <w:p w:rsidR="007775AD" w:rsidRPr="00A95D57" w:rsidRDefault="007775AD" w:rsidP="00FA41DA">
      <w:pPr>
        <w:numPr>
          <w:ilvl w:val="0"/>
          <w:numId w:val="14"/>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Distritos R1, R2, R3, R4, R5, DUE, DCM, se aplicará una alícuota de 0,30% (Cero con treinta por ciento) sobre el monto de obra.</w:t>
      </w:r>
    </w:p>
    <w:p w:rsidR="007775AD" w:rsidRPr="00A95D57" w:rsidRDefault="007775AD" w:rsidP="00FA41DA">
      <w:pPr>
        <w:numPr>
          <w:ilvl w:val="0"/>
          <w:numId w:val="14"/>
        </w:numPr>
        <w:spacing w:before="240" w:after="0" w:line="360" w:lineRule="auto"/>
        <w:jc w:val="both"/>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sz w:val="24"/>
          <w:szCs w:val="24"/>
          <w:lang w:val="es-AR" w:eastAsia="es-ES"/>
        </w:rPr>
        <w:t>Sepulturas y panteones particulares, se aplicará una alícuota del 2 % (Dos por ciento) sobre el monto de obra.</w:t>
      </w:r>
    </w:p>
    <w:p w:rsidR="007775AD" w:rsidRPr="00344987" w:rsidRDefault="007775AD" w:rsidP="00FA41DA">
      <w:pPr>
        <w:numPr>
          <w:ilvl w:val="0"/>
          <w:numId w:val="14"/>
        </w:numPr>
        <w:spacing w:before="240" w:after="0" w:line="360" w:lineRule="auto"/>
        <w:jc w:val="both"/>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sz w:val="24"/>
          <w:szCs w:val="24"/>
          <w:lang w:val="es-AR" w:eastAsia="es-ES"/>
        </w:rPr>
        <w:t>Distrito Industrial, se aplicará una alícuota del 0,30 % (Cero con treinta por ciento) sobre el monto de obra.</w:t>
      </w:r>
    </w:p>
    <w:p w:rsidR="007775AD" w:rsidRPr="00344987" w:rsidRDefault="007775AD" w:rsidP="00344987">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107): </w:t>
      </w:r>
      <w:r w:rsidRPr="00A95D57">
        <w:rPr>
          <w:rFonts w:ascii="Times New Roman" w:eastAsia="Times New Roman" w:hAnsi="Times New Roman" w:cs="Times New Roman"/>
          <w:b/>
          <w:i/>
          <w:sz w:val="24"/>
          <w:szCs w:val="24"/>
          <w:u w:val="single"/>
          <w:lang w:val="es-AR" w:eastAsia="es-ES"/>
        </w:rPr>
        <w:t>Certificación de pago de los Derechos:</w:t>
      </w:r>
      <w:r w:rsidRPr="00A95D57">
        <w:rPr>
          <w:rFonts w:ascii="Times New Roman" w:eastAsia="Times New Roman" w:hAnsi="Times New Roman" w:cs="Times New Roman"/>
          <w:sz w:val="24"/>
          <w:szCs w:val="24"/>
          <w:lang w:val="es-AR" w:eastAsia="es-ES"/>
        </w:rPr>
        <w:t xml:space="preserve">  El ente prestador de los servicios de provisión de energía eléctrica y/o agua potable no otorgará la conexión de dichos servicios sin que el peticionante presente una constancia extendida por la Secretaria de Planeamiento Territorial y Obras Públicas, que autorice dicha conexión. Dicha dependencia municipal extenderá dicha certificación dejando constancia del estado del expediente de construcción respectivo y del pago del Derecho de Construcción. En terrenos baldíos se podrá autorizar la conexión de agua solamente, sin necesidad de la presentación del expediente de obra, a efectos de ser usada en el riego de</w:t>
      </w:r>
      <w:r w:rsidR="007D0E8F">
        <w:rPr>
          <w:rFonts w:ascii="Times New Roman" w:eastAsia="Times New Roman" w:hAnsi="Times New Roman" w:cs="Times New Roman"/>
          <w:sz w:val="24"/>
          <w:szCs w:val="24"/>
          <w:lang w:val="es-AR" w:eastAsia="es-ES"/>
        </w:rPr>
        <w:t xml:space="preserve"> la forestación de dicho lote.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108): </w:t>
      </w:r>
      <w:r w:rsidRPr="00A95D57">
        <w:rPr>
          <w:rFonts w:ascii="Times New Roman" w:eastAsia="Times New Roman" w:hAnsi="Times New Roman" w:cs="Times New Roman"/>
          <w:b/>
          <w:i/>
          <w:sz w:val="24"/>
          <w:szCs w:val="24"/>
          <w:u w:val="single"/>
          <w:lang w:val="es-AR" w:eastAsia="es-ES"/>
        </w:rPr>
        <w:t>Deducciones</w:t>
      </w:r>
      <w:r w:rsidRPr="00A95D57">
        <w:rPr>
          <w:rFonts w:ascii="Times New Roman" w:eastAsia="Times New Roman" w:hAnsi="Times New Roman" w:cs="Times New Roman"/>
          <w:b/>
          <w:sz w:val="24"/>
          <w:szCs w:val="24"/>
          <w:u w:val="single"/>
          <w:lang w:val="es-AR" w:eastAsia="es-ES"/>
        </w:rPr>
        <w:t>:</w:t>
      </w:r>
      <w:r w:rsidRPr="00A95D57">
        <w:rPr>
          <w:rFonts w:ascii="Times New Roman" w:eastAsia="Times New Roman" w:hAnsi="Times New Roman" w:cs="Times New Roman"/>
          <w:sz w:val="24"/>
          <w:szCs w:val="24"/>
          <w:lang w:val="es-AR" w:eastAsia="es-ES"/>
        </w:rPr>
        <w:t xml:space="preserve">  Las construcciones con una superficie cubierta inferior a la que más adelante se especifica y con destino a vivienda propia y única, efectuada sobre planos tipos, confeccionados por la Municipalidad o sobre propios del contribuyente, gozarán de los siguientes descuentos:</w:t>
      </w:r>
    </w:p>
    <w:p w:rsidR="007775AD" w:rsidRPr="00A95D57" w:rsidRDefault="007775AD" w:rsidP="00FA41DA">
      <w:pPr>
        <w:numPr>
          <w:ilvl w:val="0"/>
          <w:numId w:val="15"/>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De hasta 60 (Sesenta) metros cuadrados de superficie, el 20 % (Veinte por ciento) de los derechos de edificación.</w:t>
      </w:r>
    </w:p>
    <w:p w:rsidR="007775AD" w:rsidRPr="00344987" w:rsidRDefault="007775AD" w:rsidP="00FA41DA">
      <w:pPr>
        <w:numPr>
          <w:ilvl w:val="0"/>
          <w:numId w:val="15"/>
        </w:numPr>
        <w:spacing w:before="240" w:after="0" w:line="360" w:lineRule="auto"/>
        <w:jc w:val="both"/>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sz w:val="24"/>
          <w:szCs w:val="24"/>
          <w:lang w:val="es-AR" w:eastAsia="es-ES"/>
        </w:rPr>
        <w:t>De hasta 80 (Ochenta) metros cuadrados de superficie, el 10 % (Diez por ciento) de los derechos de edificación.</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109): </w:t>
      </w:r>
      <w:r w:rsidRPr="00A95D57">
        <w:rPr>
          <w:rFonts w:ascii="Times New Roman" w:eastAsia="Times New Roman" w:hAnsi="Times New Roman" w:cs="Times New Roman"/>
          <w:b/>
          <w:i/>
          <w:sz w:val="24"/>
          <w:szCs w:val="24"/>
          <w:u w:val="single"/>
          <w:lang w:val="es-AR" w:eastAsia="es-ES"/>
        </w:rPr>
        <w:t>Construcciones no habilitadas:</w:t>
      </w:r>
      <w:r w:rsidRPr="00A95D57">
        <w:rPr>
          <w:rFonts w:ascii="Times New Roman" w:eastAsia="Times New Roman" w:hAnsi="Times New Roman" w:cs="Times New Roman"/>
          <w:sz w:val="24"/>
          <w:szCs w:val="24"/>
          <w:lang w:val="es-AR" w:eastAsia="es-ES"/>
        </w:rPr>
        <w:t xml:space="preserve">  Los titulares de inmuebles que realicen edificaciones, cualquiera fuere su categoría, y la ejecuten sin la previa autorización municipal, no gozarán de los descuentos determinados en este capítulo y deberán abonar el derecho establecido en el artículo 106, al que se adicionarán recargos, acorde con el siguiente detalle:</w:t>
      </w:r>
    </w:p>
    <w:p w:rsidR="007775AD" w:rsidRPr="00A95D57" w:rsidRDefault="007775AD" w:rsidP="00FA41DA">
      <w:pPr>
        <w:numPr>
          <w:ilvl w:val="0"/>
          <w:numId w:val="16"/>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Del 50 % (Cincuenta por ciento) del derecho fijado, en el caso de presentación espontánea, cualquiera fuere la categoría de edificación.</w:t>
      </w:r>
    </w:p>
    <w:p w:rsidR="007775AD" w:rsidRPr="00A95D57" w:rsidRDefault="007775AD" w:rsidP="00FA41DA">
      <w:pPr>
        <w:numPr>
          <w:ilvl w:val="0"/>
          <w:numId w:val="16"/>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Del 100 % (Cien por ciento) del derecho fijado, en los casos en que exista verificación de oficio de esta Municipalidad, siempre que se trate de viviendas unifamiliares.</w:t>
      </w:r>
    </w:p>
    <w:p w:rsidR="007775AD" w:rsidRPr="00A95D57" w:rsidRDefault="007775AD" w:rsidP="00FA41DA">
      <w:pPr>
        <w:numPr>
          <w:ilvl w:val="0"/>
          <w:numId w:val="16"/>
        </w:num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Del 150 % (Ciento cincuenta por ciento) del derecho fijado, en el caso en que exista verificación de oficio de esta Municipalidad, siempre que se trate de construcciones destinadas a depósitos, negocios, cocheras, edificios especiales y plantas industriales.</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Para los fines de la aplicación de lo dispuesto precedentemente, las construcciones a documentar, deberán ser calificadas como reglamentarias por esta Municipalidad.</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i/>
          <w:sz w:val="24"/>
          <w:szCs w:val="24"/>
          <w:u w:val="single"/>
          <w:lang w:val="es-AR" w:eastAsia="es-ES"/>
        </w:rPr>
        <w:t>Sobretasa por continuación de obras privadas sin designación de nuevo profesional en caso de renuncia del anterior:</w:t>
      </w:r>
      <w:r w:rsidRPr="00A95D57">
        <w:rPr>
          <w:rFonts w:ascii="Times New Roman" w:eastAsia="Times New Roman" w:hAnsi="Times New Roman" w:cs="Times New Roman"/>
          <w:b/>
          <w:sz w:val="24"/>
          <w:szCs w:val="24"/>
          <w:lang w:val="es-AR" w:eastAsia="es-ES"/>
        </w:rPr>
        <w:t xml:space="preserve"> </w:t>
      </w:r>
      <w:r w:rsidRPr="00A95D57">
        <w:rPr>
          <w:rFonts w:ascii="Times New Roman" w:eastAsia="Times New Roman" w:hAnsi="Times New Roman" w:cs="Times New Roman"/>
          <w:sz w:val="24"/>
          <w:szCs w:val="24"/>
          <w:lang w:val="es-AR" w:eastAsia="es-ES"/>
        </w:rPr>
        <w:t>Para todos aquellos inmuebles cuyos propietarios continúen con la ejecución de las obras particulares aun después de la renuncia del profesional actuante, sin designación de un nuevo profesional que se haga cargo de la dirección o conducción técnica faltante, se establece el pago de un derecho equivalente al cien por ciento (100%) sobre el monto de la categoría que corresponda. Dicha situación será informada por la Sección Obras Privadas de la Secretaria de Planeamiento Territorial y Obras Públicas para dar intervención a la Secretaria de Hacienda y Finanzas a efectos de incorporarlo en la emisión de las boletas bajo el concepto de derecho por construcción sin conduc</w:t>
      </w:r>
      <w:r w:rsidR="00344987">
        <w:rPr>
          <w:rFonts w:ascii="Times New Roman" w:eastAsia="Times New Roman" w:hAnsi="Times New Roman" w:cs="Times New Roman"/>
          <w:sz w:val="24"/>
          <w:szCs w:val="24"/>
          <w:lang w:val="es-AR" w:eastAsia="es-ES"/>
        </w:rPr>
        <w:t>tor técnico o director de obra.</w:t>
      </w:r>
    </w:p>
    <w:p w:rsidR="007775AD" w:rsidRPr="00A95D57" w:rsidRDefault="007775AD" w:rsidP="00FA41DA">
      <w:pPr>
        <w:spacing w:before="240" w:after="240" w:line="360" w:lineRule="auto"/>
        <w:jc w:val="both"/>
        <w:rPr>
          <w:rFonts w:ascii="Times New Roman" w:eastAsia="Times New Roman" w:hAnsi="Times New Roman" w:cs="Times New Roman"/>
          <w:sz w:val="24"/>
          <w:szCs w:val="24"/>
          <w:lang w:eastAsia="es-ES"/>
        </w:rPr>
      </w:pPr>
      <w:r w:rsidRPr="00A95D57">
        <w:rPr>
          <w:rFonts w:ascii="Times New Roman" w:eastAsia="Times New Roman" w:hAnsi="Times New Roman" w:cs="Times New Roman"/>
          <w:b/>
          <w:sz w:val="24"/>
          <w:szCs w:val="24"/>
          <w:u w:val="single"/>
          <w:lang w:val="es-AR" w:eastAsia="es-ES"/>
        </w:rPr>
        <w:t xml:space="preserve">Artículo 110): </w:t>
      </w:r>
      <w:r w:rsidRPr="00A95D57">
        <w:rPr>
          <w:rFonts w:ascii="Times New Roman" w:eastAsia="Times New Roman" w:hAnsi="Times New Roman" w:cs="Times New Roman"/>
          <w:b/>
          <w:i/>
          <w:sz w:val="24"/>
          <w:szCs w:val="24"/>
          <w:u w:val="single"/>
          <w:lang w:val="es-AR" w:eastAsia="es-ES"/>
        </w:rPr>
        <w:t>Construcciones en infracción al C.O.U.A.:</w:t>
      </w:r>
      <w:r w:rsidRPr="00A95D57">
        <w:rPr>
          <w:rFonts w:ascii="Times New Roman" w:eastAsia="Times New Roman" w:hAnsi="Times New Roman" w:cs="Times New Roman"/>
          <w:sz w:val="24"/>
          <w:szCs w:val="24"/>
          <w:lang w:val="es-AR" w:eastAsia="es-ES"/>
        </w:rPr>
        <w:t xml:space="preserve"> </w:t>
      </w:r>
      <w:r w:rsidRPr="00A95D57">
        <w:rPr>
          <w:rFonts w:ascii="Times New Roman" w:eastAsia="Times New Roman" w:hAnsi="Times New Roman" w:cs="Times New Roman"/>
          <w:sz w:val="24"/>
          <w:szCs w:val="24"/>
          <w:lang w:eastAsia="es-ES"/>
        </w:rPr>
        <w:t xml:space="preserve">para el caso de obras iniciadas o ejecutadas en infracción a lo dispuesto por el Código de Ordenamiento Urbano y Ambiental de la ciudad, por ser calificadas de antirreglamentarias, deberá el infractor proceder a su demolición y al pago de la multa que contemple la normativa específica en la materia. </w:t>
      </w:r>
    </w:p>
    <w:p w:rsidR="007775AD" w:rsidRPr="00A95D57" w:rsidRDefault="007775AD" w:rsidP="00FA41DA">
      <w:pPr>
        <w:spacing w:before="240" w:after="240" w:line="360" w:lineRule="auto"/>
        <w:jc w:val="both"/>
        <w:rPr>
          <w:rFonts w:ascii="Times New Roman" w:eastAsia="Times New Roman" w:hAnsi="Times New Roman" w:cs="Times New Roman"/>
          <w:sz w:val="24"/>
          <w:szCs w:val="24"/>
          <w:lang w:eastAsia="es-ES"/>
        </w:rPr>
      </w:pPr>
      <w:r w:rsidRPr="00A95D57">
        <w:rPr>
          <w:rFonts w:ascii="Times New Roman" w:eastAsia="Times New Roman" w:hAnsi="Times New Roman" w:cs="Times New Roman"/>
          <w:sz w:val="24"/>
          <w:szCs w:val="24"/>
          <w:lang w:eastAsia="es-ES"/>
        </w:rPr>
        <w:t>Sobretasa por construcción antirreglamentaria: Sin perjuicio de lo indicado en el párrafo precedente, quien construya una edificación calificada de “antirreglamentaria” por ser contraria al citado, devengará desde que se constate dicha circunstancia y hasta el cese de la misma, una sobretasa equivalente al 150 % de lo que corresponda tributar al inmueble sobre el que se asienta la construcción antirreglamentaria, en concepto de Tasa General de Inmuebles. A estos fines, la situación será informada por la Secretaria de Planeamiento Territorial y Obras Públicas y a la Secretaría de Hacienda y Finanzas a efectos de incorporarla en la emisión de las Boletas de “Tasa General de Inmuebles” con la leyenda “Sobretasa por con</w:t>
      </w:r>
      <w:r w:rsidR="007D0E8F">
        <w:rPr>
          <w:rFonts w:ascii="Times New Roman" w:eastAsia="Times New Roman" w:hAnsi="Times New Roman" w:cs="Times New Roman"/>
          <w:sz w:val="24"/>
          <w:szCs w:val="24"/>
          <w:lang w:eastAsia="es-ES"/>
        </w:rPr>
        <w:t>strucción antirreglamentaria””.</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Artículo 111):</w:t>
      </w:r>
      <w:r w:rsidRPr="00A95D57">
        <w:rPr>
          <w:rFonts w:ascii="Times New Roman" w:eastAsia="Times New Roman" w:hAnsi="Times New Roman" w:cs="Times New Roman"/>
          <w:b/>
          <w:i/>
          <w:sz w:val="24"/>
          <w:szCs w:val="24"/>
          <w:u w:val="single"/>
          <w:lang w:val="es-AR" w:eastAsia="es-ES"/>
        </w:rPr>
        <w:t xml:space="preserve"> Derecho por transgresión a la línea municipal:</w:t>
      </w:r>
      <w:r w:rsidRPr="00A95D57">
        <w:rPr>
          <w:rFonts w:ascii="Times New Roman" w:eastAsia="Times New Roman" w:hAnsi="Times New Roman" w:cs="Times New Roman"/>
          <w:sz w:val="24"/>
          <w:szCs w:val="24"/>
          <w:lang w:val="es-AR" w:eastAsia="es-ES"/>
        </w:rPr>
        <w:t xml:space="preserve"> Establécese el cobro de un Derecho equivalente del doce por ciento (12%) del valor de la obra por metro cuadrado (m2) de superficie establecido por el Colegio de Arquitectos para la categoría “3B” de vivienda. El valor resultante se multiplicará por cada metro cuadrado (m2) de edificación que transponga la línea municipal, tanto sean aleros y/o b</w:t>
      </w:r>
      <w:r w:rsidR="00344987">
        <w:rPr>
          <w:rFonts w:ascii="Times New Roman" w:eastAsia="Times New Roman" w:hAnsi="Times New Roman" w:cs="Times New Roman"/>
          <w:sz w:val="24"/>
          <w:szCs w:val="24"/>
          <w:lang w:val="es-AR" w:eastAsia="es-ES"/>
        </w:rPr>
        <w:t>alcones para todos los niveles.</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112): </w:t>
      </w:r>
      <w:r w:rsidRPr="00A95D57">
        <w:rPr>
          <w:rFonts w:ascii="Times New Roman" w:eastAsia="Times New Roman" w:hAnsi="Times New Roman" w:cs="Times New Roman"/>
          <w:b/>
          <w:i/>
          <w:sz w:val="24"/>
          <w:szCs w:val="24"/>
          <w:u w:val="single"/>
          <w:lang w:val="es-AR" w:eastAsia="es-ES"/>
        </w:rPr>
        <w:t>Servicios puntuales:</w:t>
      </w:r>
      <w:r w:rsidRPr="00A95D57">
        <w:rPr>
          <w:rFonts w:ascii="Times New Roman" w:eastAsia="Times New Roman" w:hAnsi="Times New Roman" w:cs="Times New Roman"/>
          <w:sz w:val="24"/>
          <w:szCs w:val="24"/>
          <w:lang w:val="es-AR" w:eastAsia="es-ES"/>
        </w:rPr>
        <w:t xml:space="preserve"> Por la prestación de los servicios que se detallan a continuación, se cobrarán las siguientes tasas:</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a): Fijación línea edificación y nivel vereda equivalente a…………….</w:t>
      </w:r>
      <w:r w:rsidRPr="00A95D57">
        <w:rPr>
          <w:rFonts w:ascii="Times New Roman" w:eastAsia="Times New Roman" w:hAnsi="Times New Roman" w:cs="Times New Roman"/>
          <w:sz w:val="24"/>
          <w:szCs w:val="24"/>
          <w:lang w:val="es-AR" w:eastAsia="es-ES"/>
        </w:rPr>
        <w:tab/>
        <w:t>90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b): Fijación de niveles en general equivalente a……………………….</w:t>
      </w:r>
      <w:r w:rsidRPr="00A95D57">
        <w:rPr>
          <w:rFonts w:ascii="Times New Roman" w:eastAsia="Times New Roman" w:hAnsi="Times New Roman" w:cs="Times New Roman"/>
          <w:sz w:val="24"/>
          <w:szCs w:val="24"/>
          <w:lang w:val="es-AR" w:eastAsia="es-ES"/>
        </w:rPr>
        <w:tab/>
        <w:t>65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c): Delineación de cada alcantarilla equivalente a………………………</w:t>
      </w:r>
      <w:r w:rsidRPr="00A95D57">
        <w:rPr>
          <w:rFonts w:ascii="Times New Roman" w:eastAsia="Times New Roman" w:hAnsi="Times New Roman" w:cs="Times New Roman"/>
          <w:sz w:val="24"/>
          <w:szCs w:val="24"/>
          <w:lang w:val="es-AR" w:eastAsia="es-ES"/>
        </w:rPr>
        <w:tab/>
        <w:t>65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d): Certificación catastral y estado fiscal de inmuebles equivalente a….</w:t>
      </w:r>
      <w:r w:rsidRPr="00A95D57">
        <w:rPr>
          <w:rFonts w:ascii="Times New Roman" w:eastAsia="Times New Roman" w:hAnsi="Times New Roman" w:cs="Times New Roman"/>
          <w:sz w:val="24"/>
          <w:szCs w:val="24"/>
          <w:lang w:val="es-AR" w:eastAsia="es-ES"/>
        </w:rPr>
        <w:tab/>
        <w:t>90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e): Inscripción título de propiedad equivalente a……………………….</w:t>
      </w:r>
      <w:r w:rsidRPr="00A95D57">
        <w:rPr>
          <w:rFonts w:ascii="Times New Roman" w:eastAsia="Times New Roman" w:hAnsi="Times New Roman" w:cs="Times New Roman"/>
          <w:sz w:val="24"/>
          <w:szCs w:val="24"/>
          <w:lang w:val="es-AR" w:eastAsia="es-ES"/>
        </w:rPr>
        <w:tab/>
        <w:t>60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f): Certificación conexión luz y agua equivalente a…………………….</w:t>
      </w:r>
      <w:r w:rsidRPr="00A95D57">
        <w:rPr>
          <w:rFonts w:ascii="Times New Roman" w:eastAsia="Times New Roman" w:hAnsi="Times New Roman" w:cs="Times New Roman"/>
          <w:sz w:val="24"/>
          <w:szCs w:val="24"/>
          <w:lang w:val="es-AR" w:eastAsia="es-ES"/>
        </w:rPr>
        <w:tab/>
        <w:t>60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g): Certificación final de obra equivalente a……………………………</w:t>
      </w:r>
      <w:r w:rsidRPr="00A95D57">
        <w:rPr>
          <w:rFonts w:ascii="Times New Roman" w:eastAsia="Times New Roman" w:hAnsi="Times New Roman" w:cs="Times New Roman"/>
          <w:sz w:val="24"/>
          <w:szCs w:val="24"/>
          <w:lang w:val="es-AR" w:eastAsia="es-ES"/>
        </w:rPr>
        <w:tab/>
        <w:t xml:space="preserve">65 UT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h): Por cada plano económico equivalente a……………………………</w:t>
      </w:r>
      <w:r w:rsidRPr="00A95D57">
        <w:rPr>
          <w:rFonts w:ascii="Times New Roman" w:eastAsia="Times New Roman" w:hAnsi="Times New Roman" w:cs="Times New Roman"/>
          <w:sz w:val="24"/>
          <w:szCs w:val="24"/>
          <w:lang w:val="es-AR" w:eastAsia="es-ES"/>
        </w:rPr>
        <w:tab/>
        <w:t xml:space="preserve">65 UT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i): Por cada plano de la ciudad (60 x 50) equivalente a…………………</w:t>
      </w:r>
      <w:r w:rsidRPr="00A95D57">
        <w:rPr>
          <w:rFonts w:ascii="Times New Roman" w:eastAsia="Times New Roman" w:hAnsi="Times New Roman" w:cs="Times New Roman"/>
          <w:sz w:val="24"/>
          <w:szCs w:val="24"/>
          <w:lang w:val="es-AR" w:eastAsia="es-ES"/>
        </w:rPr>
        <w:tab/>
        <w:t>60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j): Por cada plano de la ciudad (30 x 50) equivalente a…………………</w:t>
      </w:r>
      <w:r w:rsidRPr="00A95D57">
        <w:rPr>
          <w:rFonts w:ascii="Times New Roman" w:eastAsia="Times New Roman" w:hAnsi="Times New Roman" w:cs="Times New Roman"/>
          <w:sz w:val="24"/>
          <w:szCs w:val="24"/>
          <w:lang w:val="es-AR" w:eastAsia="es-ES"/>
        </w:rPr>
        <w:tab/>
        <w:t>45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k): Por cada plano del distrito municipal equivalente a…………………</w:t>
      </w:r>
      <w:r w:rsidRPr="00A95D57">
        <w:rPr>
          <w:rFonts w:ascii="Times New Roman" w:eastAsia="Times New Roman" w:hAnsi="Times New Roman" w:cs="Times New Roman"/>
          <w:sz w:val="24"/>
          <w:szCs w:val="24"/>
          <w:lang w:val="es-AR" w:eastAsia="es-ES"/>
        </w:rPr>
        <w:tab/>
        <w:t>60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l): Por cada carpeta expediente de obra equivalente a………………….</w:t>
      </w:r>
      <w:r w:rsidRPr="00A95D57">
        <w:rPr>
          <w:rFonts w:ascii="Times New Roman" w:eastAsia="Times New Roman" w:hAnsi="Times New Roman" w:cs="Times New Roman"/>
          <w:sz w:val="24"/>
          <w:szCs w:val="24"/>
          <w:lang w:val="es-AR" w:eastAsia="es-ES"/>
        </w:rPr>
        <w:tab/>
        <w:t>70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m): Por cada carpeta expediente conexión cloacas equivalente a……… 150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n): Código Urbano equivalente a………………………………………  140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ñ): Tareas para la conexión cloacal que implique la rotura del pavimento y</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compactación del suelo. El importe será abonado previo a otorgarse el</w:t>
      </w:r>
    </w:p>
    <w:p w:rsidR="007775AD" w:rsidRPr="00A95D57" w:rsidRDefault="007775AD" w:rsidP="00344987">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permiso de obra. </w:t>
      </w:r>
      <w:r w:rsidR="00344987">
        <w:rPr>
          <w:rFonts w:ascii="Times New Roman" w:eastAsia="Times New Roman" w:hAnsi="Times New Roman" w:cs="Times New Roman"/>
          <w:sz w:val="24"/>
          <w:szCs w:val="24"/>
          <w:lang w:val="es-AR" w:eastAsia="es-ES"/>
        </w:rPr>
        <w:t>…………………………………………………  2.000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113): </w:t>
      </w:r>
      <w:r w:rsidRPr="00A95D57">
        <w:rPr>
          <w:rFonts w:ascii="Times New Roman" w:eastAsia="Times New Roman" w:hAnsi="Times New Roman" w:cs="Times New Roman"/>
          <w:b/>
          <w:i/>
          <w:sz w:val="24"/>
          <w:szCs w:val="24"/>
          <w:u w:val="single"/>
          <w:lang w:val="es-AR" w:eastAsia="es-ES"/>
        </w:rPr>
        <w:t>Visación de Plano de Mensura y/Subdivisión:</w:t>
      </w:r>
      <w:r w:rsidRPr="00A95D57">
        <w:rPr>
          <w:rFonts w:ascii="Times New Roman" w:eastAsia="Times New Roman" w:hAnsi="Times New Roman" w:cs="Times New Roman"/>
          <w:sz w:val="24"/>
          <w:szCs w:val="24"/>
          <w:lang w:val="es-AR" w:eastAsia="es-ES"/>
        </w:rPr>
        <w:t xml:space="preserve"> </w:t>
      </w:r>
      <w:r w:rsidR="007D0E8F" w:rsidRPr="00A95D57">
        <w:rPr>
          <w:rFonts w:ascii="Times New Roman" w:eastAsia="Times New Roman" w:hAnsi="Times New Roman" w:cs="Times New Roman"/>
          <w:sz w:val="24"/>
          <w:szCs w:val="24"/>
          <w:lang w:val="es-AR" w:eastAsia="es-ES"/>
        </w:rPr>
        <w:t>Fíjense</w:t>
      </w:r>
      <w:r w:rsidRPr="00A95D57">
        <w:rPr>
          <w:rFonts w:ascii="Times New Roman" w:eastAsia="Times New Roman" w:hAnsi="Times New Roman" w:cs="Times New Roman"/>
          <w:sz w:val="24"/>
          <w:szCs w:val="24"/>
          <w:lang w:val="es-AR" w:eastAsia="es-ES"/>
        </w:rPr>
        <w:t xml:space="preserve"> los siguientes importes en concepto de derechos por visación de planos de mensura y/o subdivisión, de acuerdo con la siguiente escala:</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1.- Distritos Central Administrativo equivalente a……………………..</w:t>
      </w:r>
      <w:r w:rsidRPr="00A95D57">
        <w:rPr>
          <w:rFonts w:ascii="Times New Roman" w:eastAsia="Times New Roman" w:hAnsi="Times New Roman" w:cs="Times New Roman"/>
          <w:sz w:val="24"/>
          <w:szCs w:val="24"/>
          <w:lang w:val="es-AR" w:eastAsia="es-ES"/>
        </w:rPr>
        <w:tab/>
        <w:t>200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2.- Distrito R1 equivalente a……………………………………………</w:t>
      </w:r>
      <w:r w:rsidRPr="00A95D57">
        <w:rPr>
          <w:rFonts w:ascii="Times New Roman" w:eastAsia="Times New Roman" w:hAnsi="Times New Roman" w:cs="Times New Roman"/>
          <w:sz w:val="24"/>
          <w:szCs w:val="24"/>
          <w:lang w:val="es-AR" w:eastAsia="es-ES"/>
        </w:rPr>
        <w:tab/>
        <w:t>170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3.- Distrito R2 equivalente a…………………………………………….</w:t>
      </w:r>
      <w:r w:rsidRPr="00A95D57">
        <w:rPr>
          <w:rFonts w:ascii="Times New Roman" w:eastAsia="Times New Roman" w:hAnsi="Times New Roman" w:cs="Times New Roman"/>
          <w:sz w:val="24"/>
          <w:szCs w:val="24"/>
          <w:lang w:val="es-AR" w:eastAsia="es-ES"/>
        </w:rPr>
        <w:tab/>
        <w:t>140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4.- Distrito R3 equivalente a…………………………………………….</w:t>
      </w:r>
      <w:r w:rsidRPr="00A95D57">
        <w:rPr>
          <w:rFonts w:ascii="Times New Roman" w:eastAsia="Times New Roman" w:hAnsi="Times New Roman" w:cs="Times New Roman"/>
          <w:sz w:val="24"/>
          <w:szCs w:val="24"/>
          <w:lang w:val="es-AR" w:eastAsia="es-ES"/>
        </w:rPr>
        <w:tab/>
        <w:t>115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5.- Distrito Industrial equivalente a……………………………………...</w:t>
      </w:r>
      <w:r w:rsidRPr="00A95D57">
        <w:rPr>
          <w:rFonts w:ascii="Times New Roman" w:eastAsia="Times New Roman" w:hAnsi="Times New Roman" w:cs="Times New Roman"/>
          <w:sz w:val="24"/>
          <w:szCs w:val="24"/>
          <w:lang w:val="es-AR" w:eastAsia="es-ES"/>
        </w:rPr>
        <w:tab/>
        <w:t>140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6.- Distrito Rural: 6.1): Hasta cinco hectáreas (5 Ha) equivalente a…….</w:t>
      </w:r>
      <w:r w:rsidRPr="00A95D57">
        <w:rPr>
          <w:rFonts w:ascii="Times New Roman" w:eastAsia="Times New Roman" w:hAnsi="Times New Roman" w:cs="Times New Roman"/>
          <w:sz w:val="24"/>
          <w:szCs w:val="24"/>
          <w:lang w:val="es-AR" w:eastAsia="es-ES"/>
        </w:rPr>
        <w:tab/>
        <w:t>140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6.2): De seis (6 Ha) a veinte (20 Ha) hectáreas equivalente a………..</w:t>
      </w:r>
      <w:r w:rsidRPr="00A95D57">
        <w:rPr>
          <w:rFonts w:ascii="Times New Roman" w:eastAsia="Times New Roman" w:hAnsi="Times New Roman" w:cs="Times New Roman"/>
          <w:sz w:val="24"/>
          <w:szCs w:val="24"/>
          <w:lang w:val="es-AR" w:eastAsia="es-ES"/>
        </w:rPr>
        <w:tab/>
        <w:t>225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6.3): De más de veinte hectáreas (20 Ha) equivalente a……………...</w:t>
      </w:r>
      <w:r w:rsidRPr="00A95D57">
        <w:rPr>
          <w:rFonts w:ascii="Times New Roman" w:eastAsia="Times New Roman" w:hAnsi="Times New Roman" w:cs="Times New Roman"/>
          <w:sz w:val="24"/>
          <w:szCs w:val="24"/>
          <w:lang w:val="es-AR" w:eastAsia="es-ES"/>
        </w:rPr>
        <w:tab/>
        <w:t>310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Los valores consignados precedentemente son establecidos para un (1) lote, a los subsiguientes corresponde un derecho equivalente al cincuenta por ciento (50 %) de</w:t>
      </w:r>
      <w:r w:rsidR="00344987">
        <w:rPr>
          <w:rFonts w:ascii="Times New Roman" w:eastAsia="Times New Roman" w:hAnsi="Times New Roman" w:cs="Times New Roman"/>
          <w:sz w:val="24"/>
          <w:szCs w:val="24"/>
          <w:lang w:val="es-AR" w:eastAsia="es-ES"/>
        </w:rPr>
        <w:t>l valor fijado para el primero.</w:t>
      </w:r>
    </w:p>
    <w:p w:rsidR="007775AD" w:rsidRPr="00A95D57" w:rsidRDefault="00344987" w:rsidP="00FA41DA">
      <w:pPr>
        <w:spacing w:before="240" w:after="0" w:line="360" w:lineRule="auto"/>
        <w:jc w:val="both"/>
        <w:rPr>
          <w:rFonts w:ascii="Times New Roman" w:eastAsia="Times New Roman" w:hAnsi="Times New Roman" w:cs="Times New Roman"/>
          <w:sz w:val="24"/>
          <w:szCs w:val="24"/>
          <w:lang w:val="es-AR" w:eastAsia="es-ES"/>
        </w:rPr>
      </w:pPr>
      <w:r>
        <w:rPr>
          <w:rFonts w:ascii="Times New Roman" w:eastAsia="Times New Roman" w:hAnsi="Times New Roman" w:cs="Times New Roman"/>
          <w:b/>
          <w:sz w:val="24"/>
          <w:szCs w:val="24"/>
          <w:u w:val="single"/>
          <w:lang w:val="es-AR" w:eastAsia="es-ES"/>
        </w:rPr>
        <w:t>Artícu</w:t>
      </w:r>
      <w:r w:rsidR="007775AD" w:rsidRPr="00A95D57">
        <w:rPr>
          <w:rFonts w:ascii="Times New Roman" w:eastAsia="Times New Roman" w:hAnsi="Times New Roman" w:cs="Times New Roman"/>
          <w:b/>
          <w:sz w:val="24"/>
          <w:szCs w:val="24"/>
          <w:u w:val="single"/>
          <w:lang w:val="es-AR" w:eastAsia="es-ES"/>
        </w:rPr>
        <w:t xml:space="preserve">lo 114): </w:t>
      </w:r>
      <w:r w:rsidR="007775AD" w:rsidRPr="00A95D57">
        <w:rPr>
          <w:rFonts w:ascii="Times New Roman" w:eastAsia="Times New Roman" w:hAnsi="Times New Roman" w:cs="Times New Roman"/>
          <w:b/>
          <w:i/>
          <w:sz w:val="24"/>
          <w:szCs w:val="24"/>
          <w:u w:val="single"/>
          <w:lang w:val="es-AR" w:eastAsia="es-ES"/>
        </w:rPr>
        <w:t>Visación de Urbanizaciones:</w:t>
      </w:r>
      <w:r w:rsidR="007775AD" w:rsidRPr="00A95D57">
        <w:rPr>
          <w:rFonts w:ascii="Times New Roman" w:eastAsia="Times New Roman" w:hAnsi="Times New Roman" w:cs="Times New Roman"/>
          <w:sz w:val="24"/>
          <w:szCs w:val="24"/>
          <w:lang w:val="es-AR" w:eastAsia="es-ES"/>
        </w:rPr>
        <w:t xml:space="preserve"> </w:t>
      </w:r>
      <w:r w:rsidR="007D0E8F" w:rsidRPr="00A95D57">
        <w:rPr>
          <w:rFonts w:ascii="Times New Roman" w:eastAsia="Times New Roman" w:hAnsi="Times New Roman" w:cs="Times New Roman"/>
          <w:sz w:val="24"/>
          <w:szCs w:val="24"/>
          <w:lang w:val="es-AR" w:eastAsia="es-ES"/>
        </w:rPr>
        <w:t>Fíjense</w:t>
      </w:r>
      <w:r w:rsidR="007775AD" w:rsidRPr="00A95D57">
        <w:rPr>
          <w:rFonts w:ascii="Times New Roman" w:eastAsia="Times New Roman" w:hAnsi="Times New Roman" w:cs="Times New Roman"/>
          <w:sz w:val="24"/>
          <w:szCs w:val="24"/>
          <w:lang w:val="es-AR" w:eastAsia="es-ES"/>
        </w:rPr>
        <w:t xml:space="preserve"> los siguientes importes en concepto de derechos por la visación de planos de mensura y aprobación de urbanizaciones, según la cantidad de lotes proyectados, de acuerdo con la siguiente escala:</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1.- Urbanizaciones de hasta 10 lotes, por cada uno equivalente a……</w:t>
      </w:r>
      <w:r w:rsidRPr="00A95D57">
        <w:rPr>
          <w:rFonts w:ascii="Times New Roman" w:eastAsia="Times New Roman" w:hAnsi="Times New Roman" w:cs="Times New Roman"/>
          <w:sz w:val="24"/>
          <w:szCs w:val="24"/>
          <w:lang w:val="es-AR" w:eastAsia="es-ES"/>
        </w:rPr>
        <w:tab/>
        <w:t>90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2.- Urbanizaciones de 11 a 30 lotes, por cada uno equivalente a……</w:t>
      </w:r>
      <w:r w:rsidRPr="00A95D57">
        <w:rPr>
          <w:rFonts w:ascii="Times New Roman" w:eastAsia="Times New Roman" w:hAnsi="Times New Roman" w:cs="Times New Roman"/>
          <w:sz w:val="24"/>
          <w:szCs w:val="24"/>
          <w:lang w:val="es-AR" w:eastAsia="es-ES"/>
        </w:rPr>
        <w:tab/>
        <w:t>80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3.- Urbanizaciones de 31 a 60 lotes, por cada uno equivalente a……</w:t>
      </w:r>
      <w:r w:rsidRPr="00A95D57">
        <w:rPr>
          <w:rFonts w:ascii="Times New Roman" w:eastAsia="Times New Roman" w:hAnsi="Times New Roman" w:cs="Times New Roman"/>
          <w:sz w:val="24"/>
          <w:szCs w:val="24"/>
          <w:lang w:val="es-AR" w:eastAsia="es-ES"/>
        </w:rPr>
        <w:tab/>
        <w:t>60 UT</w:t>
      </w:r>
    </w:p>
    <w:p w:rsidR="007775AD" w:rsidRPr="00344987" w:rsidRDefault="007775AD" w:rsidP="00344987">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4.- Urbanizaciones de más de 60 lotes, po</w:t>
      </w:r>
      <w:r w:rsidR="00344987">
        <w:rPr>
          <w:rFonts w:ascii="Times New Roman" w:eastAsia="Times New Roman" w:hAnsi="Times New Roman" w:cs="Times New Roman"/>
          <w:sz w:val="24"/>
          <w:szCs w:val="24"/>
          <w:lang w:val="es-AR" w:eastAsia="es-ES"/>
        </w:rPr>
        <w:t>r cada uno equivalente a…</w:t>
      </w:r>
      <w:r w:rsidR="00344987">
        <w:rPr>
          <w:rFonts w:ascii="Times New Roman" w:eastAsia="Times New Roman" w:hAnsi="Times New Roman" w:cs="Times New Roman"/>
          <w:sz w:val="24"/>
          <w:szCs w:val="24"/>
          <w:lang w:val="es-AR" w:eastAsia="es-ES"/>
        </w:rPr>
        <w:tab/>
        <w:t>45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115): </w:t>
      </w:r>
      <w:r w:rsidRPr="00A95D57">
        <w:rPr>
          <w:rFonts w:ascii="Times New Roman" w:eastAsia="Times New Roman" w:hAnsi="Times New Roman" w:cs="Times New Roman"/>
          <w:b/>
          <w:i/>
          <w:sz w:val="24"/>
          <w:szCs w:val="24"/>
          <w:u w:val="single"/>
          <w:lang w:val="es-AR" w:eastAsia="es-ES"/>
        </w:rPr>
        <w:t>Exenciones:</w:t>
      </w:r>
      <w:r w:rsidRPr="00A95D57">
        <w:rPr>
          <w:rFonts w:ascii="Times New Roman" w:eastAsia="Times New Roman" w:hAnsi="Times New Roman" w:cs="Times New Roman"/>
          <w:sz w:val="24"/>
          <w:szCs w:val="24"/>
          <w:lang w:val="es-AR" w:eastAsia="es-ES"/>
        </w:rPr>
        <w:t xml:space="preserve">  Están exentos del pago de los derechos previstos en  este capítulo: a): El Estado Nacional, Provincial y Municipal; b): Las Asociaciones y Fundaciones con personería jurídica y c): Las Empresas adjudicatarias de inmuebles en el Parque Industrial Oficial de Promoción de Avellaneda; en el Parque Industrial anexo implementado por Ley provincial N° 13.069 y Ordenanzas N° 1417/09 y 1545/11, y el Parque de Servicios de Avellaneda implementado por Ordenanza N°1652/14, en relación a las obras que realicen en dichos inmuebles y que conformen el emprendimiento productivo aprobado por el Departamento Ejecutivo Municipal.- </w:t>
      </w:r>
    </w:p>
    <w:p w:rsidR="007775AD" w:rsidRPr="0034498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No obstante, los constructores que realicen las obras para dichos entes y/o empresas deberán abonar</w:t>
      </w:r>
      <w:r w:rsidR="00344987">
        <w:rPr>
          <w:rFonts w:ascii="Times New Roman" w:eastAsia="Times New Roman" w:hAnsi="Times New Roman" w:cs="Times New Roman"/>
          <w:sz w:val="24"/>
          <w:szCs w:val="24"/>
          <w:lang w:val="es-AR" w:eastAsia="es-ES"/>
        </w:rPr>
        <w:t xml:space="preserve"> los derechos correspondientes.</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116): </w:t>
      </w:r>
      <w:r w:rsidRPr="00A95D57">
        <w:rPr>
          <w:rFonts w:ascii="Times New Roman" w:eastAsia="Times New Roman" w:hAnsi="Times New Roman" w:cs="Times New Roman"/>
          <w:b/>
          <w:i/>
          <w:sz w:val="24"/>
          <w:szCs w:val="24"/>
          <w:u w:val="single"/>
          <w:lang w:val="es-AR" w:eastAsia="es-ES"/>
        </w:rPr>
        <w:t>Matriculación:</w:t>
      </w:r>
      <w:r w:rsidRPr="00A95D57">
        <w:rPr>
          <w:rFonts w:ascii="Times New Roman" w:eastAsia="Times New Roman" w:hAnsi="Times New Roman" w:cs="Times New Roman"/>
          <w:sz w:val="24"/>
          <w:szCs w:val="24"/>
          <w:lang w:val="es-AR" w:eastAsia="es-ES"/>
        </w:rPr>
        <w:t xml:space="preserve">  </w:t>
      </w:r>
      <w:r w:rsidR="007D0E8F" w:rsidRPr="00A95D57">
        <w:rPr>
          <w:rFonts w:ascii="Times New Roman" w:eastAsia="Times New Roman" w:hAnsi="Times New Roman" w:cs="Times New Roman"/>
          <w:sz w:val="24"/>
          <w:szCs w:val="24"/>
          <w:lang w:val="es-AR" w:eastAsia="es-ES"/>
        </w:rPr>
        <w:t>Fíjese</w:t>
      </w:r>
      <w:r w:rsidRPr="00A95D57">
        <w:rPr>
          <w:rFonts w:ascii="Times New Roman" w:eastAsia="Times New Roman" w:hAnsi="Times New Roman" w:cs="Times New Roman"/>
          <w:sz w:val="24"/>
          <w:szCs w:val="24"/>
          <w:lang w:val="es-AR" w:eastAsia="es-ES"/>
        </w:rPr>
        <w:t xml:space="preserve"> en el equivalente a 200 UT (Doscientas UT) el derecho de matriculación para instalaciones de cloacas con extensión de credenciales y en el equivalente a 105 UT (Ciento cinco UT) el derecho</w:t>
      </w:r>
      <w:r w:rsidR="00344987">
        <w:rPr>
          <w:rFonts w:ascii="Times New Roman" w:eastAsia="Times New Roman" w:hAnsi="Times New Roman" w:cs="Times New Roman"/>
          <w:sz w:val="24"/>
          <w:szCs w:val="24"/>
          <w:lang w:val="es-AR" w:eastAsia="es-ES"/>
        </w:rPr>
        <w:t xml:space="preserve"> para renovación de matrículas.</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117): </w:t>
      </w:r>
      <w:r w:rsidRPr="00A95D57">
        <w:rPr>
          <w:rFonts w:ascii="Times New Roman" w:eastAsia="Times New Roman" w:hAnsi="Times New Roman" w:cs="Times New Roman"/>
          <w:b/>
          <w:i/>
          <w:sz w:val="24"/>
          <w:szCs w:val="24"/>
          <w:u w:val="single"/>
          <w:lang w:val="es-AR" w:eastAsia="es-ES"/>
        </w:rPr>
        <w:t>Servicio adicional de conexión de gas domiciliario:</w:t>
      </w:r>
      <w:r w:rsidRPr="00A95D57">
        <w:rPr>
          <w:rFonts w:ascii="Times New Roman" w:eastAsia="Times New Roman" w:hAnsi="Times New Roman" w:cs="Times New Roman"/>
          <w:sz w:val="24"/>
          <w:szCs w:val="24"/>
          <w:lang w:val="es-AR" w:eastAsia="es-ES"/>
        </w:rPr>
        <w:t xml:space="preserve">  </w:t>
      </w:r>
      <w:r w:rsidR="007D0E8F" w:rsidRPr="00A95D57">
        <w:rPr>
          <w:rFonts w:ascii="Times New Roman" w:eastAsia="Times New Roman" w:hAnsi="Times New Roman" w:cs="Times New Roman"/>
          <w:sz w:val="24"/>
          <w:szCs w:val="24"/>
          <w:lang w:val="es-AR" w:eastAsia="es-ES"/>
        </w:rPr>
        <w:t>Fíjese</w:t>
      </w:r>
      <w:r w:rsidRPr="00A95D57">
        <w:rPr>
          <w:rFonts w:ascii="Times New Roman" w:eastAsia="Times New Roman" w:hAnsi="Times New Roman" w:cs="Times New Roman"/>
          <w:sz w:val="24"/>
          <w:szCs w:val="24"/>
          <w:lang w:val="es-AR" w:eastAsia="es-ES"/>
        </w:rPr>
        <w:t xml:space="preserve"> el costo total por materiales y mano de obra para la realización de un servicio domiciliario de gas adicional, a todo inmueble que se genere al subdividirse lotes incluidos en la mejora, o cuando el mismo propietario requiera más de un servicio para un solo lote, en el equivalente a 1.420 UT (Un </w:t>
      </w:r>
      <w:r w:rsidR="00344987">
        <w:rPr>
          <w:rFonts w:ascii="Times New Roman" w:eastAsia="Times New Roman" w:hAnsi="Times New Roman" w:cs="Times New Roman"/>
          <w:sz w:val="24"/>
          <w:szCs w:val="24"/>
          <w:lang w:val="es-AR" w:eastAsia="es-ES"/>
        </w:rPr>
        <w:t>mil cuatrocientos veinte UT).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Artículo 118):</w:t>
      </w:r>
      <w:r w:rsidRPr="00A95D57">
        <w:rPr>
          <w:rFonts w:ascii="Times New Roman" w:eastAsia="Times New Roman" w:hAnsi="Times New Roman" w:cs="Times New Roman"/>
          <w:b/>
          <w:i/>
          <w:sz w:val="24"/>
          <w:szCs w:val="24"/>
          <w:u w:val="single"/>
          <w:lang w:val="es-AR" w:eastAsia="es-ES"/>
        </w:rPr>
        <w:t xml:space="preserve"> Derecho de conexión a Red cloacal:</w:t>
      </w:r>
      <w:r w:rsidRPr="00A95D57">
        <w:rPr>
          <w:rFonts w:ascii="Times New Roman" w:eastAsia="Times New Roman" w:hAnsi="Times New Roman" w:cs="Times New Roman"/>
          <w:sz w:val="24"/>
          <w:szCs w:val="24"/>
          <w:lang w:val="es-AR" w:eastAsia="es-ES"/>
        </w:rPr>
        <w:t xml:space="preserve"> </w:t>
      </w:r>
      <w:r w:rsidR="007D0E8F" w:rsidRPr="00A95D57">
        <w:rPr>
          <w:rFonts w:ascii="Times New Roman" w:eastAsia="Times New Roman" w:hAnsi="Times New Roman" w:cs="Times New Roman"/>
          <w:sz w:val="24"/>
          <w:szCs w:val="24"/>
          <w:lang w:val="es-AR" w:eastAsia="es-ES"/>
        </w:rPr>
        <w:t>Fíjese</w:t>
      </w:r>
      <w:r w:rsidRPr="00A95D57">
        <w:rPr>
          <w:rFonts w:ascii="Times New Roman" w:eastAsia="Times New Roman" w:hAnsi="Times New Roman" w:cs="Times New Roman"/>
          <w:sz w:val="24"/>
          <w:szCs w:val="24"/>
          <w:lang w:val="es-AR" w:eastAsia="es-ES"/>
        </w:rPr>
        <w:t xml:space="preserve"> en concepto de derecho de conexión a la Red de Cloacas existente el Radio Urbano de la ciudad, para aquellos inmuebles que no hubieran estado afectados al pago de la obra por el Sistema de Contribución de Mejoras, en el momento en fue liquidada la misma el equivalente a 2.900</w:t>
      </w:r>
      <w:r w:rsidR="007D0E8F">
        <w:rPr>
          <w:rFonts w:ascii="Times New Roman" w:eastAsia="Times New Roman" w:hAnsi="Times New Roman" w:cs="Times New Roman"/>
          <w:sz w:val="24"/>
          <w:szCs w:val="24"/>
          <w:lang w:val="es-AR" w:eastAsia="es-ES"/>
        </w:rPr>
        <w:t xml:space="preserve"> UT (Dos mil novecientos UT).</w:t>
      </w:r>
    </w:p>
    <w:p w:rsidR="007775AD" w:rsidRPr="00344987" w:rsidRDefault="007775AD" w:rsidP="00344987">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i/>
          <w:sz w:val="24"/>
          <w:szCs w:val="24"/>
          <w:u w:val="single"/>
          <w:lang w:val="es-AR" w:eastAsia="es-ES"/>
        </w:rPr>
        <w:t>Exenciones:</w:t>
      </w:r>
      <w:r w:rsidRPr="00A95D57">
        <w:rPr>
          <w:rFonts w:ascii="Times New Roman" w:eastAsia="Times New Roman" w:hAnsi="Times New Roman" w:cs="Times New Roman"/>
          <w:sz w:val="24"/>
          <w:szCs w:val="24"/>
          <w:lang w:val="es-AR" w:eastAsia="es-ES"/>
        </w:rPr>
        <w:t xml:space="preserve"> Se excluye de este Derecho a los contrafrentes de las siguientes calles del Barrio Don Pedro: 307, entre 326 y 332; 326 entre 303 y 307; 303 entre 324 y 326; 324 entre 301 y 303; 301 entre 32</w:t>
      </w:r>
      <w:r w:rsidR="00344987">
        <w:rPr>
          <w:rFonts w:ascii="Times New Roman" w:eastAsia="Times New Roman" w:hAnsi="Times New Roman" w:cs="Times New Roman"/>
          <w:sz w:val="24"/>
          <w:szCs w:val="24"/>
          <w:lang w:val="es-AR" w:eastAsia="es-ES"/>
        </w:rPr>
        <w:t>4 y 332; y 332 entre 301 y 307.</w:t>
      </w:r>
    </w:p>
    <w:p w:rsidR="007775AD" w:rsidRPr="00A95D57" w:rsidRDefault="007775AD" w:rsidP="00FA41DA">
      <w:pPr>
        <w:spacing w:before="240" w:after="0" w:line="360" w:lineRule="auto"/>
        <w:jc w:val="center"/>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b/>
          <w:sz w:val="24"/>
          <w:szCs w:val="24"/>
          <w:u w:val="single"/>
          <w:lang w:val="es-AR" w:eastAsia="es-ES"/>
        </w:rPr>
        <w:t>CAPÍTULO XV.-</w:t>
      </w:r>
    </w:p>
    <w:p w:rsidR="007775AD" w:rsidRPr="00A95D57" w:rsidRDefault="007775AD" w:rsidP="00FA41DA">
      <w:pPr>
        <w:spacing w:before="240" w:after="0" w:line="360" w:lineRule="auto"/>
        <w:jc w:val="center"/>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b/>
          <w:sz w:val="24"/>
          <w:szCs w:val="24"/>
          <w:u w:val="single"/>
          <w:lang w:val="es-AR" w:eastAsia="es-ES"/>
        </w:rPr>
        <w:t>CERTIFICADOS MUNICIPALES</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119): </w:t>
      </w:r>
      <w:r w:rsidRPr="00A95D57">
        <w:rPr>
          <w:rFonts w:ascii="Times New Roman" w:eastAsia="Times New Roman" w:hAnsi="Times New Roman" w:cs="Times New Roman"/>
          <w:b/>
          <w:i/>
          <w:sz w:val="24"/>
          <w:szCs w:val="24"/>
          <w:u w:val="single"/>
          <w:lang w:val="es-AR" w:eastAsia="es-ES"/>
        </w:rPr>
        <w:t>Tasa por servicios de actuación:</w:t>
      </w:r>
      <w:r w:rsidRPr="00A95D57">
        <w:rPr>
          <w:rFonts w:ascii="Times New Roman" w:eastAsia="Times New Roman" w:hAnsi="Times New Roman" w:cs="Times New Roman"/>
          <w:sz w:val="24"/>
          <w:szCs w:val="24"/>
          <w:lang w:val="es-AR" w:eastAsia="es-ES"/>
        </w:rPr>
        <w:t xml:space="preserve">  Por la tramitación de oficios y demás requerimientos administrativas y/o judiciales corresponderá el pago del siguiente sellado de reposición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a.- Por el trámite de informes y/o respuesta en actuaciones administrativas o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Judicial equ</w:t>
      </w:r>
      <w:r w:rsidR="007D0E8F">
        <w:rPr>
          <w:rFonts w:ascii="Times New Roman" w:eastAsia="Times New Roman" w:hAnsi="Times New Roman" w:cs="Times New Roman"/>
          <w:sz w:val="24"/>
          <w:szCs w:val="24"/>
          <w:lang w:val="es-AR" w:eastAsia="es-ES"/>
        </w:rPr>
        <w:t xml:space="preserve">ivalente a 80 UT (Ochenta UT).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b.- Cuando el informe y/o respuesta requiera el anexo de documentaciones se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incrementará, por foja, equivalente a 2</w:t>
      </w:r>
      <w:r w:rsidR="007D0E8F">
        <w:rPr>
          <w:rFonts w:ascii="Times New Roman" w:eastAsia="Times New Roman" w:hAnsi="Times New Roman" w:cs="Times New Roman"/>
          <w:sz w:val="24"/>
          <w:szCs w:val="24"/>
          <w:lang w:val="es-AR" w:eastAsia="es-ES"/>
        </w:rPr>
        <w:t xml:space="preserve">,50 UT (Dos con cincuenta UT).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c.- Cuando el informe y/o respuesta requiera el anexo de Planos de mensura o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similares, se incrementará, por cada uno, equivalente a 8,</w:t>
      </w:r>
      <w:r w:rsidR="007D0E8F">
        <w:rPr>
          <w:rFonts w:ascii="Times New Roman" w:eastAsia="Times New Roman" w:hAnsi="Times New Roman" w:cs="Times New Roman"/>
          <w:sz w:val="24"/>
          <w:szCs w:val="24"/>
          <w:lang w:val="es-AR" w:eastAsia="es-ES"/>
        </w:rPr>
        <w:t xml:space="preserve">50 UT (Ocho con cincuenta UT). </w:t>
      </w:r>
    </w:p>
    <w:p w:rsidR="007775AD" w:rsidRPr="00344987" w:rsidRDefault="007775AD" w:rsidP="00344987">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Exención</w:t>
      </w:r>
      <w:r w:rsidRPr="00A95D57">
        <w:rPr>
          <w:rFonts w:ascii="Times New Roman" w:eastAsia="Times New Roman" w:hAnsi="Times New Roman" w:cs="Times New Roman"/>
          <w:sz w:val="24"/>
          <w:szCs w:val="24"/>
          <w:lang w:val="es-AR" w:eastAsia="es-ES"/>
        </w:rPr>
        <w:t xml:space="preserve">: Se encuentran exentas de este tributo las actuaciones peticionadas por el Estado Nacional, Provincial y/o Municipal y las actuaciones judiciales laborales y/o en pedido de alimentos por la parte actora y/o en las que el peticionante goce o </w:t>
      </w:r>
      <w:r w:rsidR="007D0E8F" w:rsidRPr="00A95D57">
        <w:rPr>
          <w:rFonts w:ascii="Times New Roman" w:eastAsia="Times New Roman" w:hAnsi="Times New Roman" w:cs="Times New Roman"/>
          <w:sz w:val="24"/>
          <w:szCs w:val="24"/>
          <w:lang w:val="es-AR" w:eastAsia="es-ES"/>
        </w:rPr>
        <w:t>trámite</w:t>
      </w:r>
      <w:r w:rsidRPr="00A95D57">
        <w:rPr>
          <w:rFonts w:ascii="Times New Roman" w:eastAsia="Times New Roman" w:hAnsi="Times New Roman" w:cs="Times New Roman"/>
          <w:sz w:val="24"/>
          <w:szCs w:val="24"/>
          <w:lang w:val="es-AR" w:eastAsia="es-ES"/>
        </w:rPr>
        <w:t xml:space="preserve"> para o</w:t>
      </w:r>
      <w:r w:rsidR="00344987">
        <w:rPr>
          <w:rFonts w:ascii="Times New Roman" w:eastAsia="Times New Roman" w:hAnsi="Times New Roman" w:cs="Times New Roman"/>
          <w:sz w:val="24"/>
          <w:szCs w:val="24"/>
          <w:lang w:val="es-AR" w:eastAsia="es-ES"/>
        </w:rPr>
        <w:t>btener declaratoria de pobreza.</w:t>
      </w:r>
    </w:p>
    <w:p w:rsidR="007775AD" w:rsidRPr="00A95D57" w:rsidRDefault="007775AD" w:rsidP="00FA41DA">
      <w:pPr>
        <w:spacing w:before="240" w:after="0" w:line="360" w:lineRule="auto"/>
        <w:jc w:val="center"/>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b/>
          <w:sz w:val="24"/>
          <w:szCs w:val="24"/>
          <w:u w:val="single"/>
          <w:lang w:val="es-AR" w:eastAsia="es-ES"/>
        </w:rPr>
        <w:t>CAPÍTULO XVI</w:t>
      </w:r>
    </w:p>
    <w:p w:rsidR="007775AD" w:rsidRPr="00344987" w:rsidRDefault="00344987" w:rsidP="00344987">
      <w:pPr>
        <w:spacing w:before="240" w:after="0" w:line="360" w:lineRule="auto"/>
        <w:jc w:val="center"/>
        <w:rPr>
          <w:rFonts w:ascii="Times New Roman" w:eastAsia="Times New Roman" w:hAnsi="Times New Roman" w:cs="Times New Roman"/>
          <w:b/>
          <w:sz w:val="24"/>
          <w:szCs w:val="24"/>
          <w:u w:val="single"/>
          <w:lang w:val="es-AR" w:eastAsia="es-ES"/>
        </w:rPr>
      </w:pPr>
      <w:r>
        <w:rPr>
          <w:rFonts w:ascii="Times New Roman" w:eastAsia="Times New Roman" w:hAnsi="Times New Roman" w:cs="Times New Roman"/>
          <w:b/>
          <w:sz w:val="24"/>
          <w:szCs w:val="24"/>
          <w:u w:val="single"/>
          <w:lang w:val="es-AR" w:eastAsia="es-ES"/>
        </w:rPr>
        <w:t>REPOSICIÓN DE SOLICITUDES</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120): </w:t>
      </w:r>
      <w:r w:rsidRPr="00A95D57">
        <w:rPr>
          <w:rFonts w:ascii="Times New Roman" w:eastAsia="Times New Roman" w:hAnsi="Times New Roman" w:cs="Times New Roman"/>
          <w:b/>
          <w:i/>
          <w:sz w:val="24"/>
          <w:szCs w:val="24"/>
          <w:u w:val="single"/>
          <w:lang w:val="es-AR" w:eastAsia="es-ES"/>
        </w:rPr>
        <w:t>Licencia de Conducir:</w:t>
      </w:r>
      <w:r w:rsidRPr="00A95D57">
        <w:rPr>
          <w:rFonts w:ascii="Times New Roman" w:eastAsia="Times New Roman" w:hAnsi="Times New Roman" w:cs="Times New Roman"/>
          <w:sz w:val="24"/>
          <w:szCs w:val="24"/>
          <w:lang w:val="es-AR" w:eastAsia="es-ES"/>
        </w:rPr>
        <w:t xml:space="preserve">  Por el servicio de otorgamiento de licencia de conducir y/o por su renovación, se fijan las siguientes tasas:</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a.- Por cada adicional, el equivalente a………………………………</w:t>
      </w:r>
      <w:r w:rsidRPr="00A95D57">
        <w:rPr>
          <w:rFonts w:ascii="Times New Roman" w:eastAsia="Times New Roman" w:hAnsi="Times New Roman" w:cs="Times New Roman"/>
          <w:sz w:val="24"/>
          <w:szCs w:val="24"/>
          <w:lang w:val="es-AR" w:eastAsia="es-ES"/>
        </w:rPr>
        <w:tab/>
        <w:t>75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b.- Por extravío, deterioro, etc., el equivalente a……………</w:t>
      </w:r>
      <w:r w:rsidR="007D0E8F">
        <w:rPr>
          <w:rFonts w:ascii="Times New Roman" w:eastAsia="Times New Roman" w:hAnsi="Times New Roman" w:cs="Times New Roman"/>
          <w:sz w:val="24"/>
          <w:szCs w:val="24"/>
          <w:lang w:val="es-AR" w:eastAsia="es-ES"/>
        </w:rPr>
        <w:t>…</w:t>
      </w:r>
      <w:r w:rsidRPr="00A95D57">
        <w:rPr>
          <w:rFonts w:ascii="Times New Roman" w:eastAsia="Times New Roman" w:hAnsi="Times New Roman" w:cs="Times New Roman"/>
          <w:sz w:val="24"/>
          <w:szCs w:val="24"/>
          <w:lang w:val="es-AR" w:eastAsia="es-ES"/>
        </w:rPr>
        <w:t>…….</w:t>
      </w:r>
      <w:r w:rsidRPr="00A95D57">
        <w:rPr>
          <w:rFonts w:ascii="Times New Roman" w:eastAsia="Times New Roman" w:hAnsi="Times New Roman" w:cs="Times New Roman"/>
          <w:sz w:val="24"/>
          <w:szCs w:val="24"/>
          <w:lang w:val="es-AR" w:eastAsia="es-ES"/>
        </w:rPr>
        <w:tab/>
        <w:t>75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c.- Por cada solicitud o renovación de 18 a 19 años, el equivalente a….</w:t>
      </w:r>
      <w:r w:rsidRPr="00A95D57">
        <w:rPr>
          <w:rFonts w:ascii="Times New Roman" w:eastAsia="Times New Roman" w:hAnsi="Times New Roman" w:cs="Times New Roman"/>
          <w:sz w:val="24"/>
          <w:szCs w:val="24"/>
          <w:lang w:val="es-AR" w:eastAsia="es-ES"/>
        </w:rPr>
        <w:tab/>
        <w:t>160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d.- Por cada solicitud o renovación de 20 a 21 años, el equivalente a ….</w:t>
      </w:r>
      <w:r w:rsidRPr="00A95D57">
        <w:rPr>
          <w:rFonts w:ascii="Times New Roman" w:eastAsia="Times New Roman" w:hAnsi="Times New Roman" w:cs="Times New Roman"/>
          <w:sz w:val="24"/>
          <w:szCs w:val="24"/>
          <w:lang w:val="es-AR" w:eastAsia="es-ES"/>
        </w:rPr>
        <w:tab/>
        <w:t>210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e.- Por cada solicitud o renovación de 22 a 65 años, el equivalente a…..</w:t>
      </w:r>
      <w:r w:rsidRPr="00A95D57">
        <w:rPr>
          <w:rFonts w:ascii="Times New Roman" w:eastAsia="Times New Roman" w:hAnsi="Times New Roman" w:cs="Times New Roman"/>
          <w:sz w:val="24"/>
          <w:szCs w:val="24"/>
          <w:lang w:val="es-AR" w:eastAsia="es-ES"/>
        </w:rPr>
        <w:tab/>
        <w:t>350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f.- Por cada solicitud o renovación de 66 a 68 años, el equivalente a…..</w:t>
      </w:r>
      <w:r w:rsidRPr="00A95D57">
        <w:rPr>
          <w:rFonts w:ascii="Times New Roman" w:eastAsia="Times New Roman" w:hAnsi="Times New Roman" w:cs="Times New Roman"/>
          <w:sz w:val="24"/>
          <w:szCs w:val="24"/>
          <w:lang w:val="es-AR" w:eastAsia="es-ES"/>
        </w:rPr>
        <w:tab/>
        <w:t>210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g.- Por cada solicitud o renovación de 69 a 70 años, el equivalente a…..</w:t>
      </w:r>
      <w:r w:rsidRPr="00A95D57">
        <w:rPr>
          <w:rFonts w:ascii="Times New Roman" w:eastAsia="Times New Roman" w:hAnsi="Times New Roman" w:cs="Times New Roman"/>
          <w:sz w:val="24"/>
          <w:szCs w:val="24"/>
          <w:lang w:val="es-AR" w:eastAsia="es-ES"/>
        </w:rPr>
        <w:tab/>
        <w:t>160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h.- Por cada solicitud o renovación de 71 años o más, el equivalente a…</w:t>
      </w:r>
      <w:r w:rsidRPr="00A95D57">
        <w:rPr>
          <w:rFonts w:ascii="Times New Roman" w:eastAsia="Times New Roman" w:hAnsi="Times New Roman" w:cs="Times New Roman"/>
          <w:sz w:val="24"/>
          <w:szCs w:val="24"/>
          <w:lang w:val="es-AR" w:eastAsia="es-ES"/>
        </w:rPr>
        <w:tab/>
        <w:t>160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u w:val="single"/>
          <w:lang w:val="es-AR" w:eastAsia="es-ES"/>
        </w:rPr>
      </w:pPr>
      <w:r w:rsidRPr="00A95D57">
        <w:rPr>
          <w:rFonts w:ascii="Times New Roman" w:eastAsia="Times New Roman" w:hAnsi="Times New Roman" w:cs="Times New Roman"/>
          <w:sz w:val="24"/>
          <w:szCs w:val="24"/>
          <w:u w:val="single"/>
          <w:lang w:val="es-AR" w:eastAsia="es-ES"/>
        </w:rPr>
        <w:t>Profesionales</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i.- Por cada solicitud o renovación de 21 a 45 años, el equivalente a …..</w:t>
      </w:r>
      <w:r w:rsidRPr="00A95D57">
        <w:rPr>
          <w:rFonts w:ascii="Times New Roman" w:eastAsia="Times New Roman" w:hAnsi="Times New Roman" w:cs="Times New Roman"/>
          <w:sz w:val="24"/>
          <w:szCs w:val="24"/>
          <w:lang w:val="es-AR" w:eastAsia="es-ES"/>
        </w:rPr>
        <w:tab/>
        <w:t>210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j.- Por cada solicitud o renovación de 46 a 65 años, el equivalente a …..</w:t>
      </w:r>
      <w:r w:rsidRPr="00A95D57">
        <w:rPr>
          <w:rFonts w:ascii="Times New Roman" w:eastAsia="Times New Roman" w:hAnsi="Times New Roman" w:cs="Times New Roman"/>
          <w:sz w:val="24"/>
          <w:szCs w:val="24"/>
          <w:lang w:val="es-AR" w:eastAsia="es-ES"/>
        </w:rPr>
        <w:tab/>
        <w:t>210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k.- Cuadernillo de educación vial, el equivalente a……………………</w:t>
      </w:r>
      <w:r w:rsidRPr="00A95D57">
        <w:rPr>
          <w:rFonts w:ascii="Times New Roman" w:eastAsia="Times New Roman" w:hAnsi="Times New Roman" w:cs="Times New Roman"/>
          <w:sz w:val="24"/>
          <w:szCs w:val="24"/>
          <w:lang w:val="es-AR" w:eastAsia="es-ES"/>
        </w:rPr>
        <w:tab/>
        <w:t xml:space="preserve">  45 UT</w:t>
      </w:r>
    </w:p>
    <w:p w:rsidR="007D0E8F"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l.- Reposición de solicitudes varias </w:t>
      </w:r>
      <w:r w:rsidR="007D0E8F">
        <w:rPr>
          <w:rFonts w:ascii="Times New Roman" w:eastAsia="Times New Roman" w:hAnsi="Times New Roman" w:cs="Times New Roman"/>
          <w:sz w:val="24"/>
          <w:szCs w:val="24"/>
          <w:lang w:val="es-AR" w:eastAsia="es-ES"/>
        </w:rPr>
        <w:t>equivalente a……………………..</w:t>
      </w:r>
      <w:r w:rsidR="007D0E8F">
        <w:rPr>
          <w:rFonts w:ascii="Times New Roman" w:eastAsia="Times New Roman" w:hAnsi="Times New Roman" w:cs="Times New Roman"/>
          <w:sz w:val="24"/>
          <w:szCs w:val="24"/>
          <w:lang w:val="es-AR" w:eastAsia="es-ES"/>
        </w:rPr>
        <w:tab/>
        <w:t xml:space="preserve">  32 UT</w:t>
      </w:r>
    </w:p>
    <w:p w:rsidR="007D0E8F"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Además, en oportunidad de ser requerido el </w:t>
      </w:r>
      <w:r w:rsidR="007D0E8F" w:rsidRPr="00A95D57">
        <w:rPr>
          <w:rFonts w:ascii="Times New Roman" w:eastAsia="Times New Roman" w:hAnsi="Times New Roman" w:cs="Times New Roman"/>
          <w:sz w:val="24"/>
          <w:szCs w:val="24"/>
          <w:lang w:val="es-AR" w:eastAsia="es-ES"/>
        </w:rPr>
        <w:t>examen</w:t>
      </w:r>
      <w:r w:rsidRPr="00A95D57">
        <w:rPr>
          <w:rFonts w:ascii="Times New Roman" w:eastAsia="Times New Roman" w:hAnsi="Times New Roman" w:cs="Times New Roman"/>
          <w:sz w:val="24"/>
          <w:szCs w:val="24"/>
          <w:lang w:val="es-AR" w:eastAsia="es-ES"/>
        </w:rPr>
        <w:t xml:space="preserve"> psicológico, se abonará adicionalmente 100 UT (cien UT), en caso de realizarlo con profesi</w:t>
      </w:r>
      <w:r w:rsidR="007D0E8F">
        <w:rPr>
          <w:rFonts w:ascii="Times New Roman" w:eastAsia="Times New Roman" w:hAnsi="Times New Roman" w:cs="Times New Roman"/>
          <w:sz w:val="24"/>
          <w:szCs w:val="24"/>
          <w:lang w:val="es-AR" w:eastAsia="es-ES"/>
        </w:rPr>
        <w:t>onales que provea el municipio.</w:t>
      </w:r>
    </w:p>
    <w:p w:rsidR="007D0E8F" w:rsidRPr="007D0E8F"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A estos valores deberá adicionarse el valor de los estampillados médicos que fije el Colegio Médico y la Caja de Seguridad Social para los profesionales del arte de curar, amb</w:t>
      </w:r>
      <w:r w:rsidR="007D0E8F">
        <w:rPr>
          <w:rFonts w:ascii="Times New Roman" w:eastAsia="Times New Roman" w:hAnsi="Times New Roman" w:cs="Times New Roman"/>
          <w:sz w:val="24"/>
          <w:szCs w:val="24"/>
          <w:lang w:val="es-AR" w:eastAsia="es-ES"/>
        </w:rPr>
        <w:t>os de la provincia de Santa Fe.</w:t>
      </w:r>
    </w:p>
    <w:p w:rsidR="007775AD" w:rsidRPr="00A95D57" w:rsidRDefault="007775AD" w:rsidP="00FA41DA">
      <w:pPr>
        <w:spacing w:before="240" w:after="0" w:line="360" w:lineRule="auto"/>
        <w:jc w:val="center"/>
        <w:rPr>
          <w:rFonts w:ascii="Times New Roman" w:eastAsia="Times New Roman" w:hAnsi="Times New Roman" w:cs="Times New Roman"/>
          <w:sz w:val="24"/>
          <w:szCs w:val="24"/>
          <w:u w:val="single"/>
          <w:lang w:val="es-AR" w:eastAsia="es-ES"/>
        </w:rPr>
      </w:pPr>
      <w:r w:rsidRPr="00A95D57">
        <w:rPr>
          <w:rFonts w:ascii="Times New Roman" w:eastAsia="Times New Roman" w:hAnsi="Times New Roman" w:cs="Times New Roman"/>
          <w:b/>
          <w:sz w:val="24"/>
          <w:szCs w:val="24"/>
          <w:u w:val="single"/>
          <w:lang w:val="es-AR" w:eastAsia="es-ES"/>
        </w:rPr>
        <w:t>CAPÍTULO XVII</w:t>
      </w:r>
    </w:p>
    <w:p w:rsidR="007775AD" w:rsidRPr="00A95D57" w:rsidRDefault="007775AD" w:rsidP="00FA41DA">
      <w:pPr>
        <w:spacing w:before="240" w:after="0" w:line="360" w:lineRule="auto"/>
        <w:jc w:val="center"/>
        <w:rPr>
          <w:rFonts w:ascii="Times New Roman" w:eastAsia="Times New Roman" w:hAnsi="Times New Roman" w:cs="Times New Roman"/>
          <w:b/>
          <w:sz w:val="24"/>
          <w:szCs w:val="24"/>
          <w:lang w:val="es-AR" w:eastAsia="es-ES"/>
        </w:rPr>
      </w:pPr>
      <w:r w:rsidRPr="00A95D57">
        <w:rPr>
          <w:rFonts w:ascii="Times New Roman" w:eastAsia="Times New Roman" w:hAnsi="Times New Roman" w:cs="Times New Roman"/>
          <w:b/>
          <w:sz w:val="24"/>
          <w:szCs w:val="24"/>
          <w:lang w:val="es-AR" w:eastAsia="es-ES"/>
        </w:rPr>
        <w:t>SERVICIOS DE TRASPORTE CON AUTOS DE ALQUILER</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121): </w:t>
      </w:r>
      <w:r w:rsidRPr="00A95D57">
        <w:rPr>
          <w:rFonts w:ascii="Times New Roman" w:eastAsia="Times New Roman" w:hAnsi="Times New Roman" w:cs="Times New Roman"/>
          <w:b/>
          <w:i/>
          <w:sz w:val="24"/>
          <w:szCs w:val="24"/>
          <w:u w:val="single"/>
          <w:lang w:val="es-AR" w:eastAsia="es-ES"/>
        </w:rPr>
        <w:t>Servicio de Autos de Alquiler:</w:t>
      </w:r>
      <w:r w:rsidRPr="00A95D57">
        <w:rPr>
          <w:rFonts w:ascii="Times New Roman" w:eastAsia="Times New Roman" w:hAnsi="Times New Roman" w:cs="Times New Roman"/>
          <w:sz w:val="24"/>
          <w:szCs w:val="24"/>
          <w:lang w:val="es-AR" w:eastAsia="es-ES"/>
        </w:rPr>
        <w:t xml:space="preserve">  Fíjase los montos a percibir por la Municipalidad referentes a trámites relacionados con la prestación del servicio público de transporte de pasajeros mediante autos de alquiler.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a.- Habilitación de Agencia equivalente a…………………………..</w:t>
      </w:r>
      <w:r w:rsidRPr="00A95D57">
        <w:rPr>
          <w:rFonts w:ascii="Times New Roman" w:eastAsia="Times New Roman" w:hAnsi="Times New Roman" w:cs="Times New Roman"/>
          <w:sz w:val="24"/>
          <w:szCs w:val="24"/>
          <w:lang w:val="es-AR" w:eastAsia="es-ES"/>
        </w:rPr>
        <w:tab/>
        <w:t>1.260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b.- Renovación de habilitación de Agencia equivalente a…………</w:t>
      </w:r>
      <w:r w:rsidRPr="00A95D57">
        <w:rPr>
          <w:rFonts w:ascii="Times New Roman" w:eastAsia="Times New Roman" w:hAnsi="Times New Roman" w:cs="Times New Roman"/>
          <w:sz w:val="24"/>
          <w:szCs w:val="24"/>
          <w:lang w:val="es-AR" w:eastAsia="es-ES"/>
        </w:rPr>
        <w:tab/>
        <w:t xml:space="preserve">   650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c.- Cambio de permisionario a otra agencia equivalente a…………</w:t>
      </w:r>
      <w:r w:rsidRPr="00A95D57">
        <w:rPr>
          <w:rFonts w:ascii="Times New Roman" w:eastAsia="Times New Roman" w:hAnsi="Times New Roman" w:cs="Times New Roman"/>
          <w:sz w:val="24"/>
          <w:szCs w:val="24"/>
          <w:lang w:val="es-AR" w:eastAsia="es-ES"/>
        </w:rPr>
        <w:tab/>
        <w:t xml:space="preserve">   285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d.- Habilitación de permisionario equivalente a……………………</w:t>
      </w:r>
      <w:r w:rsidRPr="00A95D57">
        <w:rPr>
          <w:rFonts w:ascii="Times New Roman" w:eastAsia="Times New Roman" w:hAnsi="Times New Roman" w:cs="Times New Roman"/>
          <w:sz w:val="24"/>
          <w:szCs w:val="24"/>
          <w:lang w:val="es-AR" w:eastAsia="es-ES"/>
        </w:rPr>
        <w:tab/>
        <w:t xml:space="preserve">   190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e.- Inspección Mecánica equivalente a……………………………..</w:t>
      </w:r>
      <w:r w:rsidRPr="00A95D57">
        <w:rPr>
          <w:rFonts w:ascii="Times New Roman" w:eastAsia="Times New Roman" w:hAnsi="Times New Roman" w:cs="Times New Roman"/>
          <w:sz w:val="24"/>
          <w:szCs w:val="24"/>
          <w:lang w:val="es-AR" w:eastAsia="es-ES"/>
        </w:rPr>
        <w:tab/>
        <w:t xml:space="preserve">   140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f.- Habilitación chofer para autos de alquiler equivalente a………..</w:t>
      </w:r>
      <w:r w:rsidRPr="00A95D57">
        <w:rPr>
          <w:rFonts w:ascii="Times New Roman" w:eastAsia="Times New Roman" w:hAnsi="Times New Roman" w:cs="Times New Roman"/>
          <w:sz w:val="24"/>
          <w:szCs w:val="24"/>
          <w:lang w:val="es-AR" w:eastAsia="es-ES"/>
        </w:rPr>
        <w:tab/>
        <w:t xml:space="preserve">   140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g.- Habilitación nueva móvil para prestar servicios con autos de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alquiler equivalente a ……………………………………………</w:t>
      </w:r>
      <w:r w:rsidRPr="00A95D57">
        <w:rPr>
          <w:rFonts w:ascii="Times New Roman" w:eastAsia="Times New Roman" w:hAnsi="Times New Roman" w:cs="Times New Roman"/>
          <w:sz w:val="24"/>
          <w:szCs w:val="24"/>
          <w:lang w:val="es-AR" w:eastAsia="es-ES"/>
        </w:rPr>
        <w:tab/>
        <w:t xml:space="preserve">    90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h.- Baja como permisionario equivalente a…………………………..</w:t>
      </w:r>
      <w:r w:rsidRPr="00A95D57">
        <w:rPr>
          <w:rFonts w:ascii="Times New Roman" w:eastAsia="Times New Roman" w:hAnsi="Times New Roman" w:cs="Times New Roman"/>
          <w:sz w:val="24"/>
          <w:szCs w:val="24"/>
          <w:lang w:val="es-AR" w:eastAsia="es-ES"/>
        </w:rPr>
        <w:tab/>
        <w:t xml:space="preserve">    90 UT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i.- Otros trámites no enunciados pero necesarios para la prestación</w:t>
      </w:r>
    </w:p>
    <w:p w:rsidR="007775AD" w:rsidRPr="00344987" w:rsidRDefault="007775AD" w:rsidP="00344987">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 xml:space="preserve">    del servicio público en cuestión eq</w:t>
      </w:r>
      <w:r w:rsidR="00344987">
        <w:rPr>
          <w:rFonts w:ascii="Times New Roman" w:eastAsia="Times New Roman" w:hAnsi="Times New Roman" w:cs="Times New Roman"/>
          <w:sz w:val="24"/>
          <w:szCs w:val="24"/>
          <w:lang w:val="es-AR" w:eastAsia="es-ES"/>
        </w:rPr>
        <w:t>uivalente a …………………….</w:t>
      </w:r>
      <w:r w:rsidR="00344987">
        <w:rPr>
          <w:rFonts w:ascii="Times New Roman" w:eastAsia="Times New Roman" w:hAnsi="Times New Roman" w:cs="Times New Roman"/>
          <w:sz w:val="24"/>
          <w:szCs w:val="24"/>
          <w:lang w:val="es-AR" w:eastAsia="es-ES"/>
        </w:rPr>
        <w:tab/>
        <w:t xml:space="preserve">    90 UT</w:t>
      </w:r>
    </w:p>
    <w:p w:rsidR="007775AD" w:rsidRPr="00A95D57" w:rsidRDefault="007775AD" w:rsidP="00FA41DA">
      <w:pPr>
        <w:spacing w:before="240" w:after="0" w:line="360" w:lineRule="auto"/>
        <w:jc w:val="center"/>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b/>
          <w:sz w:val="24"/>
          <w:szCs w:val="24"/>
          <w:u w:val="single"/>
          <w:lang w:val="es-AR" w:eastAsia="es-ES"/>
        </w:rPr>
        <w:t>CAPÍTULO XVIII</w:t>
      </w:r>
    </w:p>
    <w:p w:rsidR="007775AD" w:rsidRPr="007239A2" w:rsidRDefault="007775AD" w:rsidP="00FA41DA">
      <w:pPr>
        <w:spacing w:before="240" w:after="0" w:line="360" w:lineRule="auto"/>
        <w:jc w:val="center"/>
        <w:rPr>
          <w:rFonts w:ascii="Times New Roman" w:eastAsia="Times New Roman" w:hAnsi="Times New Roman" w:cs="Times New Roman"/>
          <w:b/>
          <w:sz w:val="24"/>
          <w:szCs w:val="24"/>
          <w:u w:val="single"/>
          <w:lang w:eastAsia="es-ES"/>
        </w:rPr>
      </w:pPr>
      <w:r w:rsidRPr="007239A2">
        <w:rPr>
          <w:rFonts w:ascii="Times New Roman" w:eastAsia="Times New Roman" w:hAnsi="Times New Roman" w:cs="Times New Roman"/>
          <w:b/>
          <w:sz w:val="24"/>
          <w:szCs w:val="24"/>
          <w:u w:val="single"/>
          <w:lang w:val="es-AR" w:eastAsia="es-ES"/>
        </w:rPr>
        <w:t>TASA SEGURIDAD ALIMENTARIA</w:t>
      </w:r>
    </w:p>
    <w:p w:rsidR="007775AD" w:rsidRPr="00A95D57" w:rsidRDefault="007775AD" w:rsidP="00FA41DA">
      <w:pPr>
        <w:tabs>
          <w:tab w:val="left" w:pos="374"/>
        </w:tabs>
        <w:spacing w:before="240" w:after="12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Artículo 122):</w:t>
      </w:r>
      <w:r w:rsidRPr="00A95D57">
        <w:rPr>
          <w:rFonts w:ascii="Times New Roman" w:eastAsia="Times New Roman" w:hAnsi="Times New Roman" w:cs="Times New Roman"/>
          <w:b/>
          <w:i/>
          <w:sz w:val="24"/>
          <w:szCs w:val="24"/>
          <w:u w:val="single"/>
          <w:lang w:val="es-AR" w:eastAsia="es-ES"/>
        </w:rPr>
        <w:t xml:space="preserve"> Hecho imponible</w:t>
      </w:r>
      <w:r w:rsidRPr="00A95D57">
        <w:rPr>
          <w:rFonts w:ascii="Times New Roman" w:eastAsia="Times New Roman" w:hAnsi="Times New Roman" w:cs="Times New Roman"/>
          <w:i/>
          <w:sz w:val="24"/>
          <w:szCs w:val="24"/>
          <w:lang w:val="es-AR" w:eastAsia="es-ES"/>
        </w:rPr>
        <w:t xml:space="preserve">: La </w:t>
      </w:r>
      <w:r w:rsidRPr="00A95D57">
        <w:rPr>
          <w:rFonts w:ascii="Times New Roman" w:eastAsia="Times New Roman" w:hAnsi="Times New Roman" w:cs="Times New Roman"/>
          <w:sz w:val="24"/>
          <w:szCs w:val="24"/>
          <w:lang w:val="es-AR" w:eastAsia="es-ES"/>
        </w:rPr>
        <w:t>Tasa de Seguridad Alimentaria es la contraprestación  pecuniaria que anualmente debe abonarse al Municipalidad por la prestación del servicio de control de cumplimiento de la normativa específica en materia alimentaria: Código Alimentario de la República Argentina (Ley Nacional Nº 18.284/69); Ley Federal de Carnes (Ley Nacional Nº 22.375/81); Reglamento de Inspección de Productos, Subproductos y Derivados de origen animal (Decreto Nacional Nº 4238/68); Sistema Nacional de Control de Alimentos (Decreto Nacional Nº 815/99); Código Bromatológico de la Provincia de Santa Fe (Ley Provincial Nº 2998/41).- y modificatorias y complementarias, y/o la que en el futuro la sustituya, y demás normativa relacionada con la seguridad alimentaria.</w:t>
      </w:r>
    </w:p>
    <w:p w:rsidR="00DA3974" w:rsidRDefault="00DA3974" w:rsidP="00FA41DA">
      <w:pPr>
        <w:tabs>
          <w:tab w:val="left" w:pos="374"/>
        </w:tabs>
        <w:spacing w:before="240" w:after="120" w:line="360" w:lineRule="auto"/>
        <w:jc w:val="both"/>
        <w:rPr>
          <w:rFonts w:ascii="Times New Roman" w:eastAsia="Times New Roman" w:hAnsi="Times New Roman" w:cs="Times New Roman"/>
          <w:b/>
          <w:sz w:val="24"/>
          <w:szCs w:val="24"/>
          <w:u w:val="single"/>
          <w:lang w:val="es-AR" w:eastAsia="es-ES"/>
        </w:rPr>
      </w:pPr>
    </w:p>
    <w:p w:rsidR="007D0E8F" w:rsidRDefault="007775AD" w:rsidP="00FA41DA">
      <w:pPr>
        <w:tabs>
          <w:tab w:val="left" w:pos="374"/>
        </w:tabs>
        <w:spacing w:before="240" w:after="12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Artículo 123):</w:t>
      </w:r>
      <w:r w:rsidRPr="00A95D57">
        <w:rPr>
          <w:rFonts w:ascii="Times New Roman" w:eastAsia="Times New Roman" w:hAnsi="Times New Roman" w:cs="Times New Roman"/>
          <w:b/>
          <w:i/>
          <w:sz w:val="24"/>
          <w:szCs w:val="24"/>
          <w:u w:val="single"/>
          <w:lang w:val="es-AR" w:eastAsia="es-ES"/>
        </w:rPr>
        <w:t xml:space="preserve"> Modalidad de ingreso:</w:t>
      </w:r>
      <w:r w:rsidRPr="00A95D57">
        <w:rPr>
          <w:rFonts w:ascii="Times New Roman" w:eastAsia="Times New Roman" w:hAnsi="Times New Roman" w:cs="Times New Roman"/>
          <w:i/>
          <w:sz w:val="24"/>
          <w:szCs w:val="24"/>
          <w:lang w:val="es-AR" w:eastAsia="es-ES"/>
        </w:rPr>
        <w:t xml:space="preserve"> </w:t>
      </w:r>
      <w:r w:rsidRPr="00A95D57">
        <w:rPr>
          <w:rFonts w:ascii="Times New Roman" w:eastAsia="Times New Roman" w:hAnsi="Times New Roman" w:cs="Times New Roman"/>
          <w:sz w:val="24"/>
          <w:szCs w:val="24"/>
          <w:lang w:val="es-AR" w:eastAsia="es-ES"/>
        </w:rPr>
        <w:t>La Tasa de Seguridad Alimentaria tiene carácter anual y los contribuyentes y responsables estarán obligados a su pago en las condiciones y términos que fije el De</w:t>
      </w:r>
      <w:r w:rsidR="007D0E8F">
        <w:rPr>
          <w:rFonts w:ascii="Times New Roman" w:eastAsia="Times New Roman" w:hAnsi="Times New Roman" w:cs="Times New Roman"/>
          <w:sz w:val="24"/>
          <w:szCs w:val="24"/>
          <w:lang w:val="es-AR" w:eastAsia="es-ES"/>
        </w:rPr>
        <w:t>partamento Ejecutivo Municipal.</w:t>
      </w:r>
    </w:p>
    <w:p w:rsidR="007D0E8F" w:rsidRDefault="007775AD" w:rsidP="00FA41DA">
      <w:pPr>
        <w:tabs>
          <w:tab w:val="left" w:pos="374"/>
        </w:tabs>
        <w:spacing w:before="240" w:after="12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En la primera oportunidad que se devengue se abonará como “Tasa de Habilitación en Seguridad Alimentaria” y su monto será equivalente a Setecientos UT (700 UT) incrementado en un 10% (Diez por ciento), tendiente a cubrir el servicio indicado en el artículo anterior más los gastos administrativos de l</w:t>
      </w:r>
      <w:r w:rsidR="007D0E8F">
        <w:rPr>
          <w:rFonts w:ascii="Times New Roman" w:eastAsia="Times New Roman" w:hAnsi="Times New Roman" w:cs="Times New Roman"/>
          <w:sz w:val="24"/>
          <w:szCs w:val="24"/>
          <w:lang w:val="es-AR" w:eastAsia="es-ES"/>
        </w:rPr>
        <w:t>a primera intervención oficial.</w:t>
      </w:r>
    </w:p>
    <w:p w:rsidR="007D0E8F" w:rsidRPr="00A95D57" w:rsidRDefault="007775AD" w:rsidP="00FA41DA">
      <w:pPr>
        <w:tabs>
          <w:tab w:val="left" w:pos="374"/>
        </w:tabs>
        <w:spacing w:before="240" w:after="12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Conforme con la fecha de pago de esta primera “Tasa de Habilitación en Seguridad Alimentaria”, su monto será proporcional al tiempo res</w:t>
      </w:r>
      <w:r w:rsidR="007D0E8F">
        <w:rPr>
          <w:rFonts w:ascii="Times New Roman" w:eastAsia="Times New Roman" w:hAnsi="Times New Roman" w:cs="Times New Roman"/>
          <w:sz w:val="24"/>
          <w:szCs w:val="24"/>
          <w:lang w:val="es-AR" w:eastAsia="es-ES"/>
        </w:rPr>
        <w:t xml:space="preserve">tante de vigencia de la misma. </w:t>
      </w:r>
    </w:p>
    <w:p w:rsidR="007D0E8F" w:rsidRPr="00A95D57" w:rsidRDefault="007775AD" w:rsidP="00FA41DA">
      <w:pPr>
        <w:tabs>
          <w:tab w:val="left" w:pos="374"/>
        </w:tabs>
        <w:spacing w:before="240" w:after="12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Artículo 124):</w:t>
      </w:r>
      <w:r w:rsidRPr="00A95D57">
        <w:rPr>
          <w:rFonts w:ascii="Times New Roman" w:eastAsia="Times New Roman" w:hAnsi="Times New Roman" w:cs="Times New Roman"/>
          <w:b/>
          <w:i/>
          <w:sz w:val="24"/>
          <w:szCs w:val="24"/>
          <w:u w:val="single"/>
          <w:lang w:val="es-AR" w:eastAsia="es-ES"/>
        </w:rPr>
        <w:t xml:space="preserve"> Sujetos pasivos:</w:t>
      </w:r>
      <w:r w:rsidRPr="00A95D57">
        <w:rPr>
          <w:rFonts w:ascii="Times New Roman" w:eastAsia="Times New Roman" w:hAnsi="Times New Roman" w:cs="Times New Roman"/>
          <w:i/>
          <w:sz w:val="24"/>
          <w:szCs w:val="24"/>
          <w:lang w:val="es-AR" w:eastAsia="es-ES"/>
        </w:rPr>
        <w:t xml:space="preserve"> </w:t>
      </w:r>
      <w:r w:rsidRPr="00A95D57">
        <w:rPr>
          <w:rFonts w:ascii="Times New Roman" w:eastAsia="Times New Roman" w:hAnsi="Times New Roman" w:cs="Times New Roman"/>
          <w:sz w:val="24"/>
          <w:szCs w:val="24"/>
          <w:lang w:val="es-AR" w:eastAsia="es-ES"/>
        </w:rPr>
        <w:t>Son sujetos pasivos u obligados al pago del presente tributo las personas físicas o jurídicas titulares y/o tenedores de los establecimientos y/o vehículos mediante los cuales desarrollan las actividades de producción, elaboración, fraccionamiento, depósito, distribución y/o comercialización de productos alimenticios y no alimenticios (domisanitarios) dentr</w:t>
      </w:r>
      <w:r w:rsidR="007D0E8F">
        <w:rPr>
          <w:rFonts w:ascii="Times New Roman" w:eastAsia="Times New Roman" w:hAnsi="Times New Roman" w:cs="Times New Roman"/>
          <w:sz w:val="24"/>
          <w:szCs w:val="24"/>
          <w:lang w:val="es-AR" w:eastAsia="es-ES"/>
        </w:rPr>
        <w:t>o de la jurisdicción municipal.</w:t>
      </w:r>
    </w:p>
    <w:p w:rsidR="007D0E8F" w:rsidRPr="007D0E8F" w:rsidRDefault="007775AD" w:rsidP="00FA41DA">
      <w:pPr>
        <w:tabs>
          <w:tab w:val="left" w:pos="374"/>
        </w:tabs>
        <w:spacing w:before="240" w:after="12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Artículo 125):</w:t>
      </w:r>
      <w:r w:rsidRPr="00A95D57">
        <w:rPr>
          <w:rFonts w:ascii="Times New Roman" w:eastAsia="Times New Roman" w:hAnsi="Times New Roman" w:cs="Times New Roman"/>
          <w:b/>
          <w:i/>
          <w:sz w:val="24"/>
          <w:szCs w:val="24"/>
          <w:u w:val="single"/>
          <w:lang w:val="es-AR" w:eastAsia="es-ES"/>
        </w:rPr>
        <w:t xml:space="preserve"> Objeto imponible:</w:t>
      </w:r>
      <w:r w:rsidRPr="00A95D57">
        <w:rPr>
          <w:rFonts w:ascii="Times New Roman" w:eastAsia="Times New Roman" w:hAnsi="Times New Roman" w:cs="Times New Roman"/>
          <w:i/>
          <w:sz w:val="24"/>
          <w:szCs w:val="24"/>
          <w:lang w:val="es-AR" w:eastAsia="es-ES"/>
        </w:rPr>
        <w:t xml:space="preserve"> </w:t>
      </w:r>
      <w:r w:rsidRPr="00A95D57">
        <w:rPr>
          <w:rFonts w:ascii="Times New Roman" w:eastAsia="Times New Roman" w:hAnsi="Times New Roman" w:cs="Times New Roman"/>
          <w:sz w:val="24"/>
          <w:szCs w:val="24"/>
          <w:lang w:val="es-AR" w:eastAsia="es-ES"/>
        </w:rPr>
        <w:t>A los efectos de la liquidación de la “Tasa de Seguridad Alimentaria” se considera como objeto imponible el establecimiento –comprensivo de los locales que lo conforman- donde se desarrollan las actividades indicadas en el artículo anterior y a cada unidad vehicular</w:t>
      </w:r>
      <w:r w:rsidRPr="00A95D57">
        <w:rPr>
          <w:rFonts w:ascii="Times New Roman" w:eastAsia="Times New Roman" w:hAnsi="Times New Roman" w:cs="Times New Roman"/>
          <w:i/>
          <w:sz w:val="24"/>
          <w:szCs w:val="24"/>
          <w:lang w:val="es-AR" w:eastAsia="es-ES"/>
        </w:rPr>
        <w:t xml:space="preserve"> </w:t>
      </w:r>
      <w:r w:rsidRPr="00A95D57">
        <w:rPr>
          <w:rFonts w:ascii="Times New Roman" w:eastAsia="Times New Roman" w:hAnsi="Times New Roman" w:cs="Times New Roman"/>
          <w:sz w:val="24"/>
          <w:szCs w:val="24"/>
          <w:lang w:val="es-AR" w:eastAsia="es-ES"/>
        </w:rPr>
        <w:t>radicada en nuestra provincia, que se afecte al traspo</w:t>
      </w:r>
      <w:r w:rsidR="007D0E8F">
        <w:rPr>
          <w:rFonts w:ascii="Times New Roman" w:eastAsia="Times New Roman" w:hAnsi="Times New Roman" w:cs="Times New Roman"/>
          <w:sz w:val="24"/>
          <w:szCs w:val="24"/>
          <w:lang w:val="es-AR" w:eastAsia="es-ES"/>
        </w:rPr>
        <w:t>rte de sustancias alimenticias.</w:t>
      </w:r>
    </w:p>
    <w:p w:rsidR="007775AD" w:rsidRPr="00A95D57" w:rsidRDefault="007775AD" w:rsidP="00FA41DA">
      <w:pPr>
        <w:tabs>
          <w:tab w:val="left" w:pos="374"/>
        </w:tabs>
        <w:spacing w:before="240" w:after="12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Artículo 126):</w:t>
      </w:r>
      <w:r w:rsidRPr="00A95D57">
        <w:rPr>
          <w:rFonts w:ascii="Times New Roman" w:eastAsia="Times New Roman" w:hAnsi="Times New Roman" w:cs="Times New Roman"/>
          <w:b/>
          <w:i/>
          <w:sz w:val="24"/>
          <w:szCs w:val="24"/>
          <w:u w:val="single"/>
          <w:lang w:val="es-AR" w:eastAsia="es-ES"/>
        </w:rPr>
        <w:t xml:space="preserve"> Categorías:</w:t>
      </w:r>
      <w:r w:rsidRPr="00A95D57">
        <w:rPr>
          <w:rFonts w:ascii="Times New Roman" w:eastAsia="Times New Roman" w:hAnsi="Times New Roman" w:cs="Times New Roman"/>
          <w:i/>
          <w:sz w:val="24"/>
          <w:szCs w:val="24"/>
          <w:lang w:val="es-AR" w:eastAsia="es-ES"/>
        </w:rPr>
        <w:t xml:space="preserve"> </w:t>
      </w:r>
      <w:r w:rsidRPr="00A95D57">
        <w:rPr>
          <w:rFonts w:ascii="Times New Roman" w:eastAsia="Times New Roman" w:hAnsi="Times New Roman" w:cs="Times New Roman"/>
          <w:sz w:val="24"/>
          <w:szCs w:val="24"/>
          <w:lang w:val="es-AR" w:eastAsia="es-ES"/>
        </w:rPr>
        <w:t>A los efectos de la categorización efectuada en el artículo siguiente, se considerará:</w:t>
      </w:r>
    </w:p>
    <w:p w:rsidR="007775AD" w:rsidRPr="00A95D57" w:rsidRDefault="007775AD" w:rsidP="00FA41DA">
      <w:pPr>
        <w:tabs>
          <w:tab w:val="left" w:pos="374"/>
        </w:tabs>
        <w:spacing w:before="240" w:after="12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a): Comercio Menor de Alimentos</w:t>
      </w:r>
      <w:r w:rsidRPr="00A95D57">
        <w:rPr>
          <w:rFonts w:ascii="Times New Roman" w:eastAsia="Times New Roman" w:hAnsi="Times New Roman" w:cs="Times New Roman"/>
          <w:sz w:val="24"/>
          <w:szCs w:val="24"/>
          <w:lang w:val="es-AR" w:eastAsia="es-ES"/>
        </w:rPr>
        <w:t>: La casa de negocios con local y/o depósito propio o rentado a terceros que comercializa, fracciona, expende, importa o exporta productos alimenticios con destino a consumo, cuando su facturación mensual declarada a los efectos de Ingresos Brutos devengados en jurisdicción del Municipio sea equivalente a 122.000 U</w:t>
      </w:r>
      <w:r w:rsidR="007D0E8F">
        <w:rPr>
          <w:rFonts w:ascii="Times New Roman" w:eastAsia="Times New Roman" w:hAnsi="Times New Roman" w:cs="Times New Roman"/>
          <w:sz w:val="24"/>
          <w:szCs w:val="24"/>
          <w:lang w:val="es-AR" w:eastAsia="es-ES"/>
        </w:rPr>
        <w:t xml:space="preserve">T (Ciento veintidós mil U.T.). </w:t>
      </w:r>
    </w:p>
    <w:p w:rsidR="007775AD" w:rsidRPr="00A95D57" w:rsidRDefault="007775AD" w:rsidP="00FA41DA">
      <w:pPr>
        <w:tabs>
          <w:tab w:val="left" w:pos="374"/>
        </w:tabs>
        <w:spacing w:before="240" w:after="12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b): Comercio Mayor de Alimentos</w:t>
      </w:r>
      <w:r w:rsidRPr="00A95D57">
        <w:rPr>
          <w:rFonts w:ascii="Times New Roman" w:eastAsia="Times New Roman" w:hAnsi="Times New Roman" w:cs="Times New Roman"/>
          <w:sz w:val="24"/>
          <w:szCs w:val="24"/>
          <w:lang w:val="es-AR" w:eastAsia="es-ES"/>
        </w:rPr>
        <w:t>: Es el definido en el punto anterior y cuando su facturación declarada a los efectos de Ingresos Brutos devengados en jurisdicción del Municipio sea superior al monto allí indicado.</w:t>
      </w:r>
    </w:p>
    <w:p w:rsidR="007775AD" w:rsidRPr="00A95D57" w:rsidRDefault="007775AD" w:rsidP="00FA41DA">
      <w:pPr>
        <w:tabs>
          <w:tab w:val="left" w:pos="374"/>
        </w:tabs>
        <w:spacing w:before="240" w:after="12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c): Comercio al por Mayor de Alimentos:</w:t>
      </w:r>
      <w:r w:rsidRPr="00A95D57">
        <w:rPr>
          <w:rFonts w:ascii="Times New Roman" w:eastAsia="Times New Roman" w:hAnsi="Times New Roman" w:cs="Times New Roman"/>
          <w:sz w:val="24"/>
          <w:szCs w:val="24"/>
          <w:lang w:val="es-AR" w:eastAsia="es-ES"/>
        </w:rPr>
        <w:t xml:space="preserve"> Es todo local afectado al acopio o almacenaje de productos alimenticios con destino a su comercialización al por mayor.</w:t>
      </w:r>
    </w:p>
    <w:p w:rsidR="007775AD" w:rsidRPr="00A95D57" w:rsidRDefault="007775AD" w:rsidP="00FA41DA">
      <w:pPr>
        <w:tabs>
          <w:tab w:val="left" w:pos="374"/>
        </w:tabs>
        <w:spacing w:before="240" w:after="12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d): Fábrica de Alimentos</w:t>
      </w:r>
      <w:r w:rsidRPr="00A95D57">
        <w:rPr>
          <w:rFonts w:ascii="Times New Roman" w:eastAsia="Times New Roman" w:hAnsi="Times New Roman" w:cs="Times New Roman"/>
          <w:sz w:val="24"/>
          <w:szCs w:val="24"/>
          <w:lang w:val="es-AR" w:eastAsia="es-ES"/>
        </w:rPr>
        <w:t>: Es el establecimiento que produce o elabora alimentos.</w:t>
      </w:r>
    </w:p>
    <w:p w:rsidR="007775AD" w:rsidRPr="00A95D57" w:rsidRDefault="007775AD" w:rsidP="00FA41DA">
      <w:pPr>
        <w:tabs>
          <w:tab w:val="left" w:pos="374"/>
        </w:tabs>
        <w:spacing w:before="240" w:after="12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e): Comercio/Fábricas de Alimentos: </w:t>
      </w:r>
      <w:r w:rsidRPr="00A95D57">
        <w:rPr>
          <w:rFonts w:ascii="Times New Roman" w:eastAsia="Times New Roman" w:hAnsi="Times New Roman" w:cs="Times New Roman"/>
          <w:sz w:val="24"/>
          <w:szCs w:val="24"/>
          <w:lang w:val="es-AR" w:eastAsia="es-ES"/>
        </w:rPr>
        <w:t>Es el definido en los puntos a) o b) anterior y que, además, cuenta con un sector para la producción o elaboración de alimentos.</w:t>
      </w:r>
    </w:p>
    <w:p w:rsidR="007775AD" w:rsidRPr="00344987" w:rsidRDefault="007775AD" w:rsidP="00FA41DA">
      <w:pPr>
        <w:tabs>
          <w:tab w:val="left" w:pos="374"/>
        </w:tabs>
        <w:spacing w:before="240" w:after="12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f): Vehículo de reparto</w:t>
      </w:r>
      <w:r w:rsidRPr="00A95D57">
        <w:rPr>
          <w:rFonts w:ascii="Times New Roman" w:eastAsia="Times New Roman" w:hAnsi="Times New Roman" w:cs="Times New Roman"/>
          <w:sz w:val="24"/>
          <w:szCs w:val="24"/>
          <w:lang w:val="es-AR" w:eastAsia="es-ES"/>
        </w:rPr>
        <w:t>: Es todo sistema utilizado para el traslado de alimentos (materia prima, producto, subproducto y derivados) fuera del establecimiento donde se realiza la manipulación y hasta su llegada a los consumidores dentr</w:t>
      </w:r>
      <w:r w:rsidR="00344987">
        <w:rPr>
          <w:rFonts w:ascii="Times New Roman" w:eastAsia="Times New Roman" w:hAnsi="Times New Roman" w:cs="Times New Roman"/>
          <w:sz w:val="24"/>
          <w:szCs w:val="24"/>
          <w:lang w:val="es-AR" w:eastAsia="es-ES"/>
        </w:rPr>
        <w:t>o de la jurisdicción municipal.</w:t>
      </w:r>
    </w:p>
    <w:p w:rsidR="007775AD" w:rsidRPr="00A95D57" w:rsidRDefault="007775AD" w:rsidP="00FA41DA">
      <w:pPr>
        <w:tabs>
          <w:tab w:val="left" w:pos="374"/>
        </w:tabs>
        <w:spacing w:before="240" w:after="12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127): </w:t>
      </w:r>
      <w:r w:rsidRPr="00A95D57">
        <w:rPr>
          <w:rFonts w:ascii="Times New Roman" w:eastAsia="Times New Roman" w:hAnsi="Times New Roman" w:cs="Times New Roman"/>
          <w:b/>
          <w:i/>
          <w:sz w:val="24"/>
          <w:szCs w:val="24"/>
          <w:u w:val="single"/>
          <w:lang w:val="es-AR" w:eastAsia="es-ES"/>
        </w:rPr>
        <w:t>Importes:</w:t>
      </w:r>
      <w:r w:rsidRPr="00A95D57">
        <w:rPr>
          <w:rFonts w:ascii="Times New Roman" w:eastAsia="Times New Roman" w:hAnsi="Times New Roman" w:cs="Times New Roman"/>
          <w:sz w:val="24"/>
          <w:szCs w:val="24"/>
          <w:lang w:val="es-AR" w:eastAsia="es-ES"/>
        </w:rPr>
        <w:t xml:space="preserve"> </w:t>
      </w:r>
      <w:r w:rsidR="007D0E8F" w:rsidRPr="00A95D57">
        <w:rPr>
          <w:rFonts w:ascii="Times New Roman" w:eastAsia="Times New Roman" w:hAnsi="Times New Roman" w:cs="Times New Roman"/>
          <w:sz w:val="24"/>
          <w:szCs w:val="24"/>
          <w:lang w:val="es-AR" w:eastAsia="es-ES"/>
        </w:rPr>
        <w:t>Fíjense</w:t>
      </w:r>
      <w:r w:rsidRPr="00A95D57">
        <w:rPr>
          <w:rFonts w:ascii="Times New Roman" w:eastAsia="Times New Roman" w:hAnsi="Times New Roman" w:cs="Times New Roman"/>
          <w:sz w:val="24"/>
          <w:szCs w:val="24"/>
          <w:lang w:val="es-AR" w:eastAsia="es-ES"/>
        </w:rPr>
        <w:t xml:space="preserve"> los siguientes valores según la categoría que corresponda encuadrar al contribuyente.</w:t>
      </w:r>
    </w:p>
    <w:p w:rsidR="007775AD" w:rsidRPr="00A95D57" w:rsidRDefault="007775AD" w:rsidP="00FA41DA">
      <w:pPr>
        <w:tabs>
          <w:tab w:val="left" w:pos="374"/>
        </w:tabs>
        <w:spacing w:before="240" w:after="120" w:line="360" w:lineRule="auto"/>
        <w:jc w:val="both"/>
        <w:rPr>
          <w:rFonts w:ascii="Times New Roman" w:eastAsia="Times New Roman" w:hAnsi="Times New Roman" w:cs="Times New Roman"/>
          <w:b/>
          <w:sz w:val="24"/>
          <w:szCs w:val="24"/>
          <w:lang w:val="es-AR" w:eastAsia="es-ES"/>
        </w:rPr>
      </w:pPr>
      <w:r w:rsidRPr="00A95D57">
        <w:rPr>
          <w:rFonts w:ascii="Times New Roman" w:eastAsia="Times New Roman" w:hAnsi="Times New Roman" w:cs="Times New Roman"/>
          <w:b/>
          <w:sz w:val="24"/>
          <w:szCs w:val="24"/>
          <w:lang w:val="es-AR" w:eastAsia="es-ES"/>
        </w:rPr>
        <w:t xml:space="preserve">Categoría          Descripción                                        </w:t>
      </w:r>
      <w:r w:rsidR="007D0E8F">
        <w:rPr>
          <w:rFonts w:ascii="Times New Roman" w:eastAsia="Times New Roman" w:hAnsi="Times New Roman" w:cs="Times New Roman"/>
          <w:b/>
          <w:sz w:val="24"/>
          <w:szCs w:val="24"/>
          <w:lang w:val="es-AR" w:eastAsia="es-ES"/>
        </w:rPr>
        <w:tab/>
      </w:r>
      <w:r w:rsidR="007D0E8F">
        <w:rPr>
          <w:rFonts w:ascii="Times New Roman" w:eastAsia="Times New Roman" w:hAnsi="Times New Roman" w:cs="Times New Roman"/>
          <w:b/>
          <w:sz w:val="24"/>
          <w:szCs w:val="24"/>
          <w:lang w:val="es-AR" w:eastAsia="es-ES"/>
        </w:rPr>
        <w:tab/>
      </w:r>
      <w:r w:rsidRPr="00A95D57">
        <w:rPr>
          <w:rFonts w:ascii="Times New Roman" w:eastAsia="Times New Roman" w:hAnsi="Times New Roman" w:cs="Times New Roman"/>
          <w:b/>
          <w:sz w:val="24"/>
          <w:szCs w:val="24"/>
          <w:lang w:val="es-AR" w:eastAsia="es-ES"/>
        </w:rPr>
        <w:t>Precio de la Tasa</w:t>
      </w:r>
    </w:p>
    <w:p w:rsidR="007775AD" w:rsidRPr="00A95D57" w:rsidRDefault="007775AD" w:rsidP="00FA41DA">
      <w:pPr>
        <w:tabs>
          <w:tab w:val="left" w:pos="374"/>
        </w:tabs>
        <w:spacing w:before="240" w:after="12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“A” Comercio Menor de Alimentos equivalente a…………………</w:t>
      </w:r>
      <w:r w:rsidRPr="00A95D57">
        <w:rPr>
          <w:rFonts w:ascii="Times New Roman" w:eastAsia="Times New Roman" w:hAnsi="Times New Roman" w:cs="Times New Roman"/>
          <w:sz w:val="24"/>
          <w:szCs w:val="24"/>
          <w:lang w:val="es-AR" w:eastAsia="es-ES"/>
        </w:rPr>
        <w:tab/>
        <w:t xml:space="preserve">   730 UT</w:t>
      </w:r>
      <w:r w:rsidRPr="00A95D57">
        <w:rPr>
          <w:rFonts w:ascii="Times New Roman" w:eastAsia="Times New Roman" w:hAnsi="Times New Roman" w:cs="Times New Roman"/>
          <w:sz w:val="24"/>
          <w:szCs w:val="24"/>
          <w:lang w:val="es-AR" w:eastAsia="es-ES"/>
        </w:rPr>
        <w:tab/>
      </w:r>
    </w:p>
    <w:p w:rsidR="007775AD" w:rsidRPr="00A95D57" w:rsidRDefault="007775AD" w:rsidP="00FA41DA">
      <w:pPr>
        <w:tabs>
          <w:tab w:val="left" w:pos="374"/>
        </w:tabs>
        <w:spacing w:before="240" w:after="12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“B” Comercio Mayor de Alimentos</w:t>
      </w:r>
      <w:r w:rsidRPr="00A95D57">
        <w:rPr>
          <w:rFonts w:ascii="Times New Roman" w:eastAsia="Times New Roman" w:hAnsi="Times New Roman" w:cs="Times New Roman"/>
          <w:sz w:val="24"/>
          <w:szCs w:val="24"/>
          <w:lang w:val="es-AR" w:eastAsia="es-ES"/>
        </w:rPr>
        <w:tab/>
        <w:t>equivalente a…………………</w:t>
      </w:r>
      <w:r w:rsidRPr="00A95D57">
        <w:rPr>
          <w:rFonts w:ascii="Times New Roman" w:eastAsia="Times New Roman" w:hAnsi="Times New Roman" w:cs="Times New Roman"/>
          <w:sz w:val="24"/>
          <w:szCs w:val="24"/>
          <w:lang w:val="es-AR" w:eastAsia="es-ES"/>
        </w:rPr>
        <w:tab/>
        <w:t>1.450 UT</w:t>
      </w:r>
    </w:p>
    <w:p w:rsidR="007775AD" w:rsidRPr="00A95D57" w:rsidRDefault="007775AD" w:rsidP="00FA41DA">
      <w:pPr>
        <w:tabs>
          <w:tab w:val="left" w:pos="374"/>
        </w:tabs>
        <w:spacing w:before="240" w:after="12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“C”</w:t>
      </w:r>
      <w:r w:rsidRPr="00A95D57">
        <w:rPr>
          <w:rFonts w:ascii="Times New Roman" w:eastAsia="Times New Roman" w:hAnsi="Times New Roman" w:cs="Times New Roman"/>
          <w:sz w:val="24"/>
          <w:szCs w:val="24"/>
          <w:lang w:val="es-AR" w:eastAsia="es-ES"/>
        </w:rPr>
        <w:tab/>
        <w:t xml:space="preserve"> Comercio al por Mayor de Alimentos</w:t>
      </w:r>
      <w:r w:rsidRPr="00A95D57">
        <w:rPr>
          <w:rFonts w:ascii="Times New Roman" w:eastAsia="Times New Roman" w:hAnsi="Times New Roman" w:cs="Times New Roman"/>
          <w:sz w:val="24"/>
          <w:szCs w:val="24"/>
          <w:lang w:val="es-AR" w:eastAsia="es-ES"/>
        </w:rPr>
        <w:tab/>
        <w:t>equivalente a………...</w:t>
      </w:r>
      <w:r w:rsidRPr="00A95D57">
        <w:rPr>
          <w:rFonts w:ascii="Times New Roman" w:eastAsia="Times New Roman" w:hAnsi="Times New Roman" w:cs="Times New Roman"/>
          <w:sz w:val="24"/>
          <w:szCs w:val="24"/>
          <w:lang w:val="es-AR" w:eastAsia="es-ES"/>
        </w:rPr>
        <w:tab/>
        <w:t>1.680 UT</w:t>
      </w:r>
      <w:r w:rsidRPr="00A95D57">
        <w:rPr>
          <w:rFonts w:ascii="Times New Roman" w:eastAsia="Times New Roman" w:hAnsi="Times New Roman" w:cs="Times New Roman"/>
          <w:sz w:val="24"/>
          <w:szCs w:val="24"/>
          <w:lang w:val="es-AR" w:eastAsia="es-ES"/>
        </w:rPr>
        <w:tab/>
      </w:r>
    </w:p>
    <w:p w:rsidR="007D0E8F" w:rsidRDefault="007775AD" w:rsidP="00FA41DA">
      <w:pPr>
        <w:tabs>
          <w:tab w:val="left" w:pos="374"/>
        </w:tabs>
        <w:spacing w:before="240" w:after="12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“D”</w:t>
      </w:r>
      <w:r w:rsidRPr="00A95D57">
        <w:rPr>
          <w:rFonts w:ascii="Times New Roman" w:eastAsia="Times New Roman" w:hAnsi="Times New Roman" w:cs="Times New Roman"/>
          <w:sz w:val="24"/>
          <w:szCs w:val="24"/>
          <w:lang w:val="es-AR" w:eastAsia="es-ES"/>
        </w:rPr>
        <w:tab/>
        <w:t>Fábricas de Ali</w:t>
      </w:r>
      <w:r w:rsidR="007D0E8F">
        <w:rPr>
          <w:rFonts w:ascii="Times New Roman" w:eastAsia="Times New Roman" w:hAnsi="Times New Roman" w:cs="Times New Roman"/>
          <w:sz w:val="24"/>
          <w:szCs w:val="24"/>
          <w:lang w:val="es-AR" w:eastAsia="es-ES"/>
        </w:rPr>
        <w:t>mentos</w:t>
      </w:r>
      <w:r w:rsidR="007D0E8F">
        <w:rPr>
          <w:rFonts w:ascii="Times New Roman" w:eastAsia="Times New Roman" w:hAnsi="Times New Roman" w:cs="Times New Roman"/>
          <w:sz w:val="24"/>
          <w:szCs w:val="24"/>
          <w:lang w:val="es-AR" w:eastAsia="es-ES"/>
        </w:rPr>
        <w:tab/>
        <w:t>equivalente a…………………</w:t>
      </w:r>
      <w:r w:rsidR="007D0E8F">
        <w:rPr>
          <w:rFonts w:ascii="Times New Roman" w:eastAsia="Times New Roman" w:hAnsi="Times New Roman" w:cs="Times New Roman"/>
          <w:sz w:val="24"/>
          <w:szCs w:val="24"/>
          <w:lang w:val="es-AR" w:eastAsia="es-ES"/>
        </w:rPr>
        <w:tab/>
        <w:t>1.930 UT</w:t>
      </w:r>
    </w:p>
    <w:p w:rsidR="007D0E8F" w:rsidRDefault="007775AD" w:rsidP="00FA41DA">
      <w:pPr>
        <w:tabs>
          <w:tab w:val="left" w:pos="374"/>
        </w:tabs>
        <w:spacing w:before="240" w:after="12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“E” Comercios/Fábricas de Alimentos equivalente a……………</w:t>
      </w:r>
      <w:r w:rsidR="007D0E8F">
        <w:rPr>
          <w:rFonts w:ascii="Times New Roman" w:eastAsia="Times New Roman" w:hAnsi="Times New Roman" w:cs="Times New Roman"/>
          <w:sz w:val="24"/>
          <w:szCs w:val="24"/>
          <w:lang w:val="es-AR" w:eastAsia="es-ES"/>
        </w:rPr>
        <w:t>...</w:t>
      </w:r>
      <w:r w:rsidR="007D0E8F">
        <w:rPr>
          <w:rFonts w:ascii="Times New Roman" w:eastAsia="Times New Roman" w:hAnsi="Times New Roman" w:cs="Times New Roman"/>
          <w:sz w:val="24"/>
          <w:szCs w:val="24"/>
          <w:lang w:val="es-AR" w:eastAsia="es-ES"/>
        </w:rPr>
        <w:tab/>
        <w:t xml:space="preserve">   730 UT</w:t>
      </w:r>
    </w:p>
    <w:p w:rsidR="007775AD" w:rsidRPr="00A95D57" w:rsidRDefault="007775AD" w:rsidP="00FA41DA">
      <w:pPr>
        <w:tabs>
          <w:tab w:val="left" w:pos="374"/>
        </w:tabs>
        <w:spacing w:before="240" w:after="12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“F”</w:t>
      </w:r>
      <w:r w:rsidRPr="00A95D57">
        <w:rPr>
          <w:rFonts w:ascii="Times New Roman" w:eastAsia="Times New Roman" w:hAnsi="Times New Roman" w:cs="Times New Roman"/>
          <w:sz w:val="24"/>
          <w:szCs w:val="24"/>
          <w:lang w:val="es-AR" w:eastAsia="es-ES"/>
        </w:rPr>
        <w:tab/>
        <w:t>Vehículos de reparto más de 3 ruedas</w:t>
      </w:r>
      <w:r w:rsidRPr="00A95D57">
        <w:rPr>
          <w:rFonts w:ascii="Times New Roman" w:eastAsia="Times New Roman" w:hAnsi="Times New Roman" w:cs="Times New Roman"/>
          <w:sz w:val="24"/>
          <w:szCs w:val="24"/>
          <w:lang w:val="es-AR" w:eastAsia="es-ES"/>
        </w:rPr>
        <w:tab/>
        <w:t>equivalente a…………</w:t>
      </w:r>
      <w:r w:rsidRPr="00A95D57">
        <w:rPr>
          <w:rFonts w:ascii="Times New Roman" w:eastAsia="Times New Roman" w:hAnsi="Times New Roman" w:cs="Times New Roman"/>
          <w:sz w:val="24"/>
          <w:szCs w:val="24"/>
          <w:lang w:val="es-AR" w:eastAsia="es-ES"/>
        </w:rPr>
        <w:tab/>
        <w:t xml:space="preserve">   490 UT</w:t>
      </w:r>
    </w:p>
    <w:p w:rsidR="007775AD" w:rsidRPr="00A95D57" w:rsidRDefault="007775AD" w:rsidP="00FA41DA">
      <w:pPr>
        <w:tabs>
          <w:tab w:val="left" w:pos="374"/>
        </w:tabs>
        <w:spacing w:before="240" w:after="12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“G” Vehículos de reparto de 3 o menos ruedas equivalentes a……</w:t>
      </w:r>
      <w:r w:rsidR="007D0E8F">
        <w:rPr>
          <w:rFonts w:ascii="Times New Roman" w:eastAsia="Times New Roman" w:hAnsi="Times New Roman" w:cs="Times New Roman"/>
          <w:sz w:val="24"/>
          <w:szCs w:val="24"/>
          <w:lang w:val="es-AR" w:eastAsia="es-ES"/>
        </w:rPr>
        <w:tab/>
      </w:r>
      <w:r w:rsidR="007D0E8F">
        <w:rPr>
          <w:rFonts w:ascii="Times New Roman" w:eastAsia="Times New Roman" w:hAnsi="Times New Roman" w:cs="Times New Roman"/>
          <w:sz w:val="24"/>
          <w:szCs w:val="24"/>
          <w:lang w:val="es-AR" w:eastAsia="es-ES"/>
        </w:rPr>
        <w:tab/>
      </w:r>
      <w:r w:rsidR="00344987">
        <w:rPr>
          <w:rFonts w:ascii="Times New Roman" w:eastAsia="Times New Roman" w:hAnsi="Times New Roman" w:cs="Times New Roman"/>
          <w:sz w:val="24"/>
          <w:szCs w:val="24"/>
          <w:lang w:val="es-AR" w:eastAsia="es-ES"/>
        </w:rPr>
        <w:t xml:space="preserve">    250 UT</w:t>
      </w:r>
    </w:p>
    <w:p w:rsidR="007775AD" w:rsidRPr="00A95D57" w:rsidRDefault="007775AD" w:rsidP="00FA41DA">
      <w:pPr>
        <w:tabs>
          <w:tab w:val="left" w:pos="374"/>
        </w:tabs>
        <w:spacing w:before="240" w:after="120" w:line="360" w:lineRule="auto"/>
        <w:jc w:val="both"/>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b/>
          <w:sz w:val="24"/>
          <w:szCs w:val="24"/>
          <w:u w:val="single"/>
          <w:lang w:val="es-AR" w:eastAsia="es-ES"/>
        </w:rPr>
        <w:t xml:space="preserve">Artículo 128): </w:t>
      </w:r>
      <w:r w:rsidRPr="00A95D57">
        <w:rPr>
          <w:rFonts w:ascii="Times New Roman" w:eastAsia="Times New Roman" w:hAnsi="Times New Roman" w:cs="Times New Roman"/>
          <w:b/>
          <w:i/>
          <w:sz w:val="24"/>
          <w:szCs w:val="24"/>
          <w:u w:val="single"/>
          <w:lang w:val="es-AR" w:eastAsia="es-ES"/>
        </w:rPr>
        <w:t>Exenciones</w:t>
      </w:r>
      <w:r w:rsidRPr="00A95D57">
        <w:rPr>
          <w:rFonts w:ascii="Times New Roman" w:eastAsia="Times New Roman" w:hAnsi="Times New Roman" w:cs="Times New Roman"/>
          <w:sz w:val="24"/>
          <w:szCs w:val="24"/>
          <w:lang w:val="es-AR" w:eastAsia="es-ES"/>
        </w:rPr>
        <w:t>: Estará exento del pago de la “Tasa de Seguridad Alimentaria”, regulada en este Capítulo, quienes, sin perjuicio de encuadrarse en las disposiciones precedentes, abonen un tributo similar en el ámbito de la provincia de Santa Fe.</w:t>
      </w:r>
    </w:p>
    <w:p w:rsidR="007775AD" w:rsidRPr="00A95D57" w:rsidRDefault="007775AD" w:rsidP="00FA41DA">
      <w:pPr>
        <w:keepNext/>
        <w:spacing w:before="240" w:after="60" w:line="360" w:lineRule="auto"/>
        <w:jc w:val="center"/>
        <w:outlineLvl w:val="2"/>
        <w:rPr>
          <w:rFonts w:ascii="Times New Roman" w:eastAsia="Times New Roman" w:hAnsi="Times New Roman" w:cs="Times New Roman"/>
          <w:b/>
          <w:bCs/>
          <w:sz w:val="24"/>
          <w:szCs w:val="24"/>
          <w:u w:val="single"/>
          <w:lang w:val="es-AR" w:eastAsia="es-ES"/>
        </w:rPr>
      </w:pPr>
      <w:r w:rsidRPr="00A95D57">
        <w:rPr>
          <w:rFonts w:ascii="Times New Roman" w:eastAsia="Times New Roman" w:hAnsi="Times New Roman" w:cs="Times New Roman"/>
          <w:b/>
          <w:bCs/>
          <w:sz w:val="24"/>
          <w:szCs w:val="24"/>
          <w:u w:val="single"/>
          <w:lang w:val="es-AR" w:eastAsia="es-ES"/>
        </w:rPr>
        <w:t>CAPÍTULO XIX.-</w:t>
      </w:r>
    </w:p>
    <w:p w:rsidR="007775AD" w:rsidRPr="007239A2" w:rsidRDefault="007775AD" w:rsidP="00FA41DA">
      <w:pPr>
        <w:keepNext/>
        <w:spacing w:before="240" w:after="60" w:line="360" w:lineRule="auto"/>
        <w:jc w:val="center"/>
        <w:outlineLvl w:val="2"/>
        <w:rPr>
          <w:rFonts w:ascii="Times New Roman" w:eastAsia="Times New Roman" w:hAnsi="Times New Roman" w:cs="Times New Roman"/>
          <w:b/>
          <w:bCs/>
          <w:sz w:val="24"/>
          <w:szCs w:val="24"/>
          <w:u w:val="single"/>
          <w:lang w:val="es-AR" w:eastAsia="es-ES"/>
        </w:rPr>
      </w:pPr>
      <w:r w:rsidRPr="007239A2">
        <w:rPr>
          <w:rFonts w:ascii="Times New Roman" w:eastAsia="Times New Roman" w:hAnsi="Times New Roman" w:cs="Times New Roman"/>
          <w:b/>
          <w:bCs/>
          <w:sz w:val="24"/>
          <w:szCs w:val="24"/>
          <w:u w:val="single"/>
          <w:lang w:val="es-AR" w:eastAsia="es-ES"/>
        </w:rPr>
        <w:t>TASA DE MANTENIMIENTO, SEGURIDAD E INSPECCION DE RED DE GAS</w:t>
      </w:r>
    </w:p>
    <w:p w:rsidR="007775AD" w:rsidRPr="0034498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129): </w:t>
      </w:r>
      <w:r w:rsidRPr="00A95D57">
        <w:rPr>
          <w:rFonts w:ascii="Times New Roman" w:eastAsia="Times New Roman" w:hAnsi="Times New Roman" w:cs="Times New Roman"/>
          <w:b/>
          <w:i/>
          <w:sz w:val="24"/>
          <w:szCs w:val="24"/>
          <w:u w:val="single"/>
          <w:lang w:val="es-AR" w:eastAsia="es-ES"/>
        </w:rPr>
        <w:t>Hecho imponible:</w:t>
      </w:r>
      <w:r w:rsidRPr="00A95D57">
        <w:rPr>
          <w:rFonts w:ascii="Times New Roman" w:eastAsia="Times New Roman" w:hAnsi="Times New Roman" w:cs="Times New Roman"/>
          <w:sz w:val="24"/>
          <w:szCs w:val="24"/>
          <w:lang w:val="es-AR" w:eastAsia="es-ES"/>
        </w:rPr>
        <w:t xml:space="preserve"> Es la contraprestación pecuniaria que mensualmente debe efectuarse a la Municipalidad por la prestación de los servicios de mantenimiento e inspección de la Red de Gas Municipal a efectos de mantenerla en condiciones seguras y eficientes de operatividad</w:t>
      </w:r>
      <w:r w:rsidR="00344987">
        <w:rPr>
          <w:rFonts w:ascii="Times New Roman" w:eastAsia="Times New Roman" w:hAnsi="Times New Roman" w:cs="Times New Roman"/>
          <w:sz w:val="24"/>
          <w:szCs w:val="24"/>
          <w:lang w:val="es-AR" w:eastAsia="es-ES"/>
        </w:rPr>
        <w:t>.</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130): </w:t>
      </w:r>
      <w:r w:rsidRPr="00A95D57">
        <w:rPr>
          <w:rFonts w:ascii="Times New Roman" w:eastAsia="Times New Roman" w:hAnsi="Times New Roman" w:cs="Times New Roman"/>
          <w:b/>
          <w:i/>
          <w:sz w:val="24"/>
          <w:szCs w:val="24"/>
          <w:u w:val="single"/>
          <w:lang w:val="es-AR" w:eastAsia="es-ES"/>
        </w:rPr>
        <w:t>Base imponible:</w:t>
      </w:r>
      <w:r w:rsidRPr="00A95D57">
        <w:rPr>
          <w:rFonts w:ascii="Times New Roman" w:eastAsia="Times New Roman" w:hAnsi="Times New Roman" w:cs="Times New Roman"/>
          <w:sz w:val="24"/>
          <w:szCs w:val="24"/>
          <w:lang w:val="es-AR" w:eastAsia="es-ES"/>
        </w:rPr>
        <w:t xml:space="preserve">  A los efectos de la liquidación de la “Tasa de Mantenimiento e Inspección de Seguridad” de la Red de Gas Municipal se considera como base imponible la cantidad de fluido consumido, conforme a las siguientes categorías:</w:t>
      </w:r>
    </w:p>
    <w:p w:rsidR="007775AD" w:rsidRPr="00A95D57" w:rsidRDefault="007775AD" w:rsidP="00FA41DA">
      <w:pPr>
        <w:spacing w:before="240" w:after="0" w:line="360" w:lineRule="auto"/>
        <w:jc w:val="both"/>
        <w:rPr>
          <w:rFonts w:ascii="Times New Roman" w:eastAsia="Times New Roman" w:hAnsi="Times New Roman" w:cs="Times New Roman"/>
          <w:b/>
          <w:sz w:val="24"/>
          <w:szCs w:val="24"/>
          <w:lang w:val="es-AR" w:eastAsia="es-ES"/>
        </w:rPr>
      </w:pPr>
      <w:r w:rsidRPr="00A95D57">
        <w:rPr>
          <w:rFonts w:ascii="Times New Roman" w:eastAsia="Times New Roman" w:hAnsi="Times New Roman" w:cs="Times New Roman"/>
          <w:b/>
          <w:sz w:val="24"/>
          <w:szCs w:val="24"/>
          <w:lang w:val="es-AR" w:eastAsia="es-ES"/>
        </w:rPr>
        <w:t xml:space="preserve">Rango 1: </w:t>
      </w:r>
      <w:r w:rsidRPr="00A95D57">
        <w:rPr>
          <w:rFonts w:ascii="Times New Roman" w:eastAsia="Times New Roman" w:hAnsi="Times New Roman" w:cs="Times New Roman"/>
          <w:sz w:val="24"/>
          <w:szCs w:val="24"/>
          <w:lang w:val="es-AR" w:eastAsia="es-ES"/>
        </w:rPr>
        <w:t>Consumo de G.L.P. de hasta treinta y cinco metros cúbicos (35 m3) o su equivalente en gas natural, no abonará “Tasa de mantenimiento e Inspección de Seguridad”</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Rango 2</w:t>
      </w:r>
      <w:r w:rsidRPr="00A95D57">
        <w:rPr>
          <w:rFonts w:ascii="Times New Roman" w:eastAsia="Times New Roman" w:hAnsi="Times New Roman" w:cs="Times New Roman"/>
          <w:sz w:val="24"/>
          <w:szCs w:val="24"/>
          <w:lang w:val="es-AR" w:eastAsia="es-ES"/>
        </w:rPr>
        <w:t>: Consumo G.L.P. desde más de treinta y cinco metros cúbicos (+35 m3) hasta cien metros cúbicos (100 m3) o su equivalente en gas natural, no abonará “Tasa de Mantenimiento e Inspección de Seguridad”</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Rango 3</w:t>
      </w:r>
      <w:r w:rsidRPr="00A95D57">
        <w:rPr>
          <w:rFonts w:ascii="Times New Roman" w:eastAsia="Times New Roman" w:hAnsi="Times New Roman" w:cs="Times New Roman"/>
          <w:sz w:val="24"/>
          <w:szCs w:val="24"/>
          <w:u w:val="single"/>
          <w:lang w:val="es-AR" w:eastAsia="es-ES"/>
        </w:rPr>
        <w:t>:</w:t>
      </w:r>
      <w:r w:rsidRPr="00A95D57">
        <w:rPr>
          <w:rFonts w:ascii="Times New Roman" w:eastAsia="Times New Roman" w:hAnsi="Times New Roman" w:cs="Times New Roman"/>
          <w:sz w:val="24"/>
          <w:szCs w:val="24"/>
          <w:lang w:val="es-AR" w:eastAsia="es-ES"/>
        </w:rPr>
        <w:t xml:space="preserve"> Consumo G.L.P. desde más de cien metros cúbicos (+100 m3) hasta doscientos metros cúbicos (200 m3) o su equivalente en gas natural, abonará por metro cúbico de facturación el equivalente a 0,67 UT </w:t>
      </w:r>
      <w:r w:rsidR="007D0E8F">
        <w:rPr>
          <w:rFonts w:ascii="Times New Roman" w:eastAsia="Times New Roman" w:hAnsi="Times New Roman" w:cs="Times New Roman"/>
          <w:sz w:val="24"/>
          <w:szCs w:val="24"/>
          <w:lang w:val="es-AR" w:eastAsia="es-ES"/>
        </w:rPr>
        <w:t xml:space="preserve">(cero con sesenta y siete UT).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Rango 4:</w:t>
      </w:r>
      <w:r w:rsidRPr="00A95D57">
        <w:rPr>
          <w:rFonts w:ascii="Times New Roman" w:eastAsia="Times New Roman" w:hAnsi="Times New Roman" w:cs="Times New Roman"/>
          <w:sz w:val="24"/>
          <w:szCs w:val="24"/>
          <w:lang w:val="es-AR" w:eastAsia="es-ES"/>
        </w:rPr>
        <w:t xml:space="preserve"> Consumo G.L.P. de más de doscientos metros cúbicos (+200 m3) hasta trescientos cincuenta metros cúbicos (350 m3) o su equivalente en gas natural, abonará por metro cúbico de facturación el equivalent</w:t>
      </w:r>
      <w:r w:rsidR="007D0E8F">
        <w:rPr>
          <w:rFonts w:ascii="Times New Roman" w:eastAsia="Times New Roman" w:hAnsi="Times New Roman" w:cs="Times New Roman"/>
          <w:sz w:val="24"/>
          <w:szCs w:val="24"/>
          <w:lang w:val="es-AR" w:eastAsia="es-ES"/>
        </w:rPr>
        <w:t xml:space="preserve">e a 1,11 UT (uno con once UT). </w:t>
      </w:r>
    </w:p>
    <w:p w:rsidR="00DA3974" w:rsidRPr="00344987" w:rsidRDefault="007775AD" w:rsidP="00344987">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Rango 5:</w:t>
      </w:r>
      <w:r w:rsidRPr="00A95D57">
        <w:rPr>
          <w:rFonts w:ascii="Times New Roman" w:eastAsia="Times New Roman" w:hAnsi="Times New Roman" w:cs="Times New Roman"/>
          <w:sz w:val="24"/>
          <w:szCs w:val="24"/>
          <w:lang w:val="es-AR" w:eastAsia="es-ES"/>
        </w:rPr>
        <w:t xml:space="preserve"> Consumo G.L.P. de más de trescientos cincuenta metros cúbicos (350 m3) o su equivalente en gas natural, abonará por metro cúbico de facturación el equivalente a 1,73 UT</w:t>
      </w:r>
      <w:r w:rsidR="007D0E8F">
        <w:rPr>
          <w:rFonts w:ascii="Times New Roman" w:eastAsia="Times New Roman" w:hAnsi="Times New Roman" w:cs="Times New Roman"/>
          <w:sz w:val="24"/>
          <w:szCs w:val="24"/>
          <w:lang w:val="es-AR" w:eastAsia="es-ES"/>
        </w:rPr>
        <w:t xml:space="preserve"> (uno con setenta y tres UT)”. </w:t>
      </w:r>
    </w:p>
    <w:p w:rsidR="007775AD" w:rsidRPr="00344987" w:rsidRDefault="007775AD" w:rsidP="00344987">
      <w:pPr>
        <w:keepNext/>
        <w:spacing w:before="240" w:after="60" w:line="360" w:lineRule="auto"/>
        <w:jc w:val="both"/>
        <w:outlineLvl w:val="2"/>
        <w:rPr>
          <w:rFonts w:ascii="Times New Roman" w:eastAsia="Times New Roman" w:hAnsi="Times New Roman" w:cs="Times New Roman"/>
          <w:b/>
          <w:bCs/>
          <w:sz w:val="24"/>
          <w:szCs w:val="24"/>
          <w:lang w:val="es-AR" w:eastAsia="es-ES"/>
        </w:rPr>
      </w:pPr>
      <w:r w:rsidRPr="00A95D57">
        <w:rPr>
          <w:rFonts w:ascii="Times New Roman" w:eastAsia="Times New Roman" w:hAnsi="Times New Roman" w:cs="Times New Roman"/>
          <w:b/>
          <w:bCs/>
          <w:sz w:val="24"/>
          <w:szCs w:val="24"/>
          <w:u w:val="single"/>
          <w:lang w:val="es-AR" w:eastAsia="es-ES"/>
        </w:rPr>
        <w:t xml:space="preserve">Artículo 131): </w:t>
      </w:r>
      <w:r w:rsidRPr="00A95D57">
        <w:rPr>
          <w:rFonts w:ascii="Times New Roman" w:eastAsia="Times New Roman" w:hAnsi="Times New Roman" w:cs="Times New Roman"/>
          <w:b/>
          <w:bCs/>
          <w:i/>
          <w:sz w:val="24"/>
          <w:szCs w:val="24"/>
          <w:u w:val="single"/>
          <w:lang w:val="es-AR" w:eastAsia="es-ES"/>
        </w:rPr>
        <w:t>Sujeto pasivo:</w:t>
      </w:r>
      <w:r w:rsidRPr="00A95D57">
        <w:rPr>
          <w:rFonts w:ascii="Times New Roman" w:eastAsia="Times New Roman" w:hAnsi="Times New Roman" w:cs="Times New Roman"/>
          <w:sz w:val="24"/>
          <w:szCs w:val="24"/>
          <w:lang w:val="es-AR" w:eastAsia="es-ES"/>
        </w:rPr>
        <w:t xml:space="preserve">  Son sujetos obligados al pago, las personas físicas o jurídicas usuarias del se</w:t>
      </w:r>
      <w:r w:rsidR="007D0E8F">
        <w:rPr>
          <w:rFonts w:ascii="Times New Roman" w:eastAsia="Times New Roman" w:hAnsi="Times New Roman" w:cs="Times New Roman"/>
          <w:sz w:val="24"/>
          <w:szCs w:val="24"/>
          <w:lang w:val="es-AR" w:eastAsia="es-ES"/>
        </w:rPr>
        <w:t xml:space="preserve">rvicio público de Gas por red. </w:t>
      </w:r>
    </w:p>
    <w:p w:rsidR="007D0E8F"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132): </w:t>
      </w:r>
      <w:r w:rsidRPr="00A95D57">
        <w:rPr>
          <w:rFonts w:ascii="Times New Roman" w:eastAsia="Times New Roman" w:hAnsi="Times New Roman" w:cs="Times New Roman"/>
          <w:b/>
          <w:i/>
          <w:sz w:val="24"/>
          <w:szCs w:val="24"/>
          <w:u w:val="single"/>
          <w:lang w:val="es-AR" w:eastAsia="es-ES"/>
        </w:rPr>
        <w:t>Modalidad de facturación:</w:t>
      </w:r>
      <w:r w:rsidRPr="00A95D57">
        <w:rPr>
          <w:rFonts w:ascii="Times New Roman" w:eastAsia="Times New Roman" w:hAnsi="Times New Roman" w:cs="Times New Roman"/>
          <w:sz w:val="24"/>
          <w:szCs w:val="24"/>
          <w:lang w:val="es-AR" w:eastAsia="es-ES"/>
        </w:rPr>
        <w:t xml:space="preserve"> Para el supuesto de que el servicio público de provisión de Gas por Red Municipal sea prestado por terceros, </w:t>
      </w:r>
      <w:r w:rsidR="007D0E8F" w:rsidRPr="00A95D57">
        <w:rPr>
          <w:rFonts w:ascii="Times New Roman" w:eastAsia="Times New Roman" w:hAnsi="Times New Roman" w:cs="Times New Roman"/>
          <w:sz w:val="24"/>
          <w:szCs w:val="24"/>
          <w:lang w:val="es-AR" w:eastAsia="es-ES"/>
        </w:rPr>
        <w:t>facúltese</w:t>
      </w:r>
      <w:r w:rsidRPr="00A95D57">
        <w:rPr>
          <w:rFonts w:ascii="Times New Roman" w:eastAsia="Times New Roman" w:hAnsi="Times New Roman" w:cs="Times New Roman"/>
          <w:sz w:val="24"/>
          <w:szCs w:val="24"/>
          <w:lang w:val="es-AR" w:eastAsia="es-ES"/>
        </w:rPr>
        <w:t xml:space="preserve"> al Departamento Ejecutivo Municipal a acordar con el prestador la inclusión de la liquidación y percepción del tributo en la misma boleta de liquidación del</w:t>
      </w:r>
      <w:r w:rsidR="007D0E8F">
        <w:rPr>
          <w:rFonts w:ascii="Times New Roman" w:eastAsia="Times New Roman" w:hAnsi="Times New Roman" w:cs="Times New Roman"/>
          <w:sz w:val="24"/>
          <w:szCs w:val="24"/>
          <w:lang w:val="es-AR" w:eastAsia="es-ES"/>
        </w:rPr>
        <w:t xml:space="preserve"> consumo del fluido al usuario.</w:t>
      </w:r>
    </w:p>
    <w:p w:rsidR="007775AD" w:rsidRPr="0034498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sz w:val="24"/>
          <w:szCs w:val="24"/>
          <w:lang w:val="es-AR" w:eastAsia="es-ES"/>
        </w:rPr>
        <w:t>En dicho supuesto, el Departamento Ejecutivo Municipal podrá acordar con la prestadora del servicio de provisión de gas por red, que también preste el servicio de mantenimiento de la Red de Gas Municipal pudiendo compensar su costo con el tr</w:t>
      </w:r>
      <w:r w:rsidR="007D0E8F">
        <w:rPr>
          <w:rFonts w:ascii="Times New Roman" w:eastAsia="Times New Roman" w:hAnsi="Times New Roman" w:cs="Times New Roman"/>
          <w:sz w:val="24"/>
          <w:szCs w:val="24"/>
          <w:lang w:val="es-AR" w:eastAsia="es-ES"/>
        </w:rPr>
        <w:t xml:space="preserve">ibuto regulado en este Título. </w:t>
      </w:r>
    </w:p>
    <w:p w:rsidR="007775AD" w:rsidRPr="00A95D57" w:rsidRDefault="007775AD" w:rsidP="00FA41DA">
      <w:pPr>
        <w:spacing w:before="240" w:after="0" w:line="360" w:lineRule="auto"/>
        <w:jc w:val="center"/>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b/>
          <w:sz w:val="24"/>
          <w:szCs w:val="24"/>
          <w:u w:val="single"/>
          <w:lang w:val="es-AR" w:eastAsia="es-ES"/>
        </w:rPr>
        <w:t>TITULO III.-</w:t>
      </w:r>
    </w:p>
    <w:p w:rsidR="007775AD" w:rsidRPr="00A95D57" w:rsidRDefault="007D0E8F" w:rsidP="00FA41DA">
      <w:pPr>
        <w:spacing w:before="240" w:after="0" w:line="360" w:lineRule="auto"/>
        <w:jc w:val="center"/>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b/>
          <w:sz w:val="24"/>
          <w:szCs w:val="24"/>
          <w:u w:val="single"/>
          <w:lang w:val="es-AR" w:eastAsia="es-ES"/>
        </w:rPr>
        <w:t>CAPITULO I.</w:t>
      </w:r>
      <w:r w:rsidR="007775AD" w:rsidRPr="00A95D57">
        <w:rPr>
          <w:rFonts w:ascii="Times New Roman" w:eastAsia="Times New Roman" w:hAnsi="Times New Roman" w:cs="Times New Roman"/>
          <w:b/>
          <w:sz w:val="24"/>
          <w:szCs w:val="24"/>
          <w:u w:val="single"/>
          <w:lang w:val="es-AR" w:eastAsia="es-ES"/>
        </w:rPr>
        <w:t>-</w:t>
      </w:r>
    </w:p>
    <w:p w:rsidR="007775AD" w:rsidRPr="00A95D57" w:rsidRDefault="00344987" w:rsidP="00344987">
      <w:pPr>
        <w:spacing w:before="240" w:after="0" w:line="360" w:lineRule="auto"/>
        <w:jc w:val="center"/>
        <w:rPr>
          <w:rFonts w:ascii="Times New Roman" w:eastAsia="Times New Roman" w:hAnsi="Times New Roman" w:cs="Times New Roman"/>
          <w:b/>
          <w:sz w:val="24"/>
          <w:szCs w:val="24"/>
          <w:u w:val="single"/>
          <w:lang w:val="es-AR" w:eastAsia="es-ES"/>
        </w:rPr>
      </w:pPr>
      <w:r>
        <w:rPr>
          <w:rFonts w:ascii="Times New Roman" w:eastAsia="Times New Roman" w:hAnsi="Times New Roman" w:cs="Times New Roman"/>
          <w:b/>
          <w:sz w:val="24"/>
          <w:szCs w:val="24"/>
          <w:u w:val="single"/>
          <w:lang w:val="es-AR" w:eastAsia="es-ES"/>
        </w:rPr>
        <w:t>DISPOSICIONES GENERALES.</w:t>
      </w:r>
    </w:p>
    <w:p w:rsidR="007775AD" w:rsidRPr="00A95D57" w:rsidRDefault="007775AD" w:rsidP="00FA41DA">
      <w:pPr>
        <w:spacing w:before="240" w:after="0" w:line="360" w:lineRule="auto"/>
        <w:jc w:val="both"/>
        <w:rPr>
          <w:rFonts w:ascii="Times New Roman" w:eastAsia="Times New Roman" w:hAnsi="Times New Roman" w:cs="Times New Roman"/>
          <w:b/>
          <w:sz w:val="24"/>
          <w:szCs w:val="24"/>
          <w:u w:val="single"/>
          <w:lang w:val="es-AR" w:eastAsia="es-ES"/>
        </w:rPr>
      </w:pPr>
      <w:r w:rsidRPr="00A95D57">
        <w:rPr>
          <w:rFonts w:ascii="Times New Roman" w:eastAsia="Times New Roman" w:hAnsi="Times New Roman" w:cs="Times New Roman"/>
          <w:b/>
          <w:sz w:val="24"/>
          <w:szCs w:val="24"/>
          <w:u w:val="single"/>
          <w:lang w:val="es-AR" w:eastAsia="es-ES"/>
        </w:rPr>
        <w:t xml:space="preserve">Artículo 133): </w:t>
      </w:r>
      <w:r w:rsidRPr="00A95D57">
        <w:rPr>
          <w:rFonts w:ascii="Times New Roman" w:eastAsia="Times New Roman" w:hAnsi="Times New Roman" w:cs="Times New Roman"/>
          <w:b/>
          <w:i/>
          <w:sz w:val="24"/>
          <w:szCs w:val="24"/>
          <w:u w:val="single"/>
          <w:lang w:val="es-AR" w:eastAsia="es-ES"/>
        </w:rPr>
        <w:t>Exención de recargo:</w:t>
      </w:r>
      <w:r w:rsidRPr="00A95D57">
        <w:rPr>
          <w:rFonts w:ascii="Times New Roman" w:eastAsia="Times New Roman" w:hAnsi="Times New Roman" w:cs="Times New Roman"/>
          <w:sz w:val="24"/>
          <w:szCs w:val="24"/>
          <w:lang w:val="es-AR" w:eastAsia="es-ES"/>
        </w:rPr>
        <w:t xml:space="preserve">  </w:t>
      </w:r>
      <w:r w:rsidR="007D0E8F" w:rsidRPr="00A95D57">
        <w:rPr>
          <w:rFonts w:ascii="Times New Roman" w:eastAsia="Times New Roman" w:hAnsi="Times New Roman" w:cs="Times New Roman"/>
          <w:sz w:val="24"/>
          <w:szCs w:val="24"/>
          <w:lang w:val="es-AR" w:eastAsia="es-ES"/>
        </w:rPr>
        <w:t>Facúltese</w:t>
      </w:r>
      <w:r w:rsidRPr="00A95D57">
        <w:rPr>
          <w:rFonts w:ascii="Times New Roman" w:eastAsia="Times New Roman" w:hAnsi="Times New Roman" w:cs="Times New Roman"/>
          <w:sz w:val="24"/>
          <w:szCs w:val="24"/>
          <w:lang w:val="es-AR" w:eastAsia="es-ES"/>
        </w:rPr>
        <w:t xml:space="preserve"> al Departamento Ejecutivo Municipal a eximir del pago de los recargos establecidos en la presente Ordenanza, a los contribuyentes y/o agentes de retención, cuando la Municipalidad les adeude facturas por provisión de bienes o servicios. Dicha exención deberá regir desde la fecha de vencimiento del pago de las facturas y siempre que exista re</w:t>
      </w:r>
      <w:r w:rsidR="007D0E8F">
        <w:rPr>
          <w:rFonts w:ascii="Times New Roman" w:eastAsia="Times New Roman" w:hAnsi="Times New Roman" w:cs="Times New Roman"/>
          <w:sz w:val="24"/>
          <w:szCs w:val="24"/>
          <w:lang w:val="es-AR" w:eastAsia="es-ES"/>
        </w:rPr>
        <w:t xml:space="preserve">ciprocidad en el tratamiento. </w:t>
      </w:r>
    </w:p>
    <w:p w:rsidR="007775AD" w:rsidRPr="00344987" w:rsidRDefault="007775AD" w:rsidP="00344987">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134): </w:t>
      </w:r>
      <w:r w:rsidRPr="00A95D57">
        <w:rPr>
          <w:rFonts w:ascii="Times New Roman" w:eastAsia="Times New Roman" w:hAnsi="Times New Roman" w:cs="Times New Roman"/>
          <w:b/>
          <w:i/>
          <w:sz w:val="24"/>
          <w:szCs w:val="24"/>
          <w:u w:val="single"/>
          <w:lang w:val="es-AR" w:eastAsia="es-ES"/>
        </w:rPr>
        <w:t>Reglamentación:</w:t>
      </w:r>
      <w:r w:rsidRPr="00A95D57">
        <w:rPr>
          <w:rFonts w:ascii="Times New Roman" w:eastAsia="Times New Roman" w:hAnsi="Times New Roman" w:cs="Times New Roman"/>
          <w:sz w:val="24"/>
          <w:szCs w:val="24"/>
          <w:lang w:val="es-AR" w:eastAsia="es-ES"/>
        </w:rPr>
        <w:t xml:space="preserve"> </w:t>
      </w:r>
      <w:r w:rsidR="007D0E8F" w:rsidRPr="00A95D57">
        <w:rPr>
          <w:rFonts w:ascii="Times New Roman" w:eastAsia="Times New Roman" w:hAnsi="Times New Roman" w:cs="Times New Roman"/>
          <w:sz w:val="24"/>
          <w:szCs w:val="24"/>
          <w:lang w:val="es-AR" w:eastAsia="es-ES"/>
        </w:rPr>
        <w:t>Facúltese</w:t>
      </w:r>
      <w:r w:rsidRPr="00A95D57">
        <w:rPr>
          <w:rFonts w:ascii="Times New Roman" w:eastAsia="Times New Roman" w:hAnsi="Times New Roman" w:cs="Times New Roman"/>
          <w:sz w:val="24"/>
          <w:szCs w:val="24"/>
          <w:lang w:val="es-AR" w:eastAsia="es-ES"/>
        </w:rPr>
        <w:t xml:space="preserve"> al Departamento Ejecutivo Municipal a dictar normas reglamentarias y complementarias a la presente que coadyu</w:t>
      </w:r>
      <w:r w:rsidR="007D0E8F">
        <w:rPr>
          <w:rFonts w:ascii="Times New Roman" w:eastAsia="Times New Roman" w:hAnsi="Times New Roman" w:cs="Times New Roman"/>
          <w:sz w:val="24"/>
          <w:szCs w:val="24"/>
          <w:lang w:val="es-AR" w:eastAsia="es-ES"/>
        </w:rPr>
        <w:t xml:space="preserve">ven a su mejor implementación. </w:t>
      </w:r>
    </w:p>
    <w:p w:rsidR="007775AD" w:rsidRPr="00A95D57"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135): </w:t>
      </w:r>
      <w:r w:rsidRPr="00A95D57">
        <w:rPr>
          <w:rFonts w:ascii="Times New Roman" w:eastAsia="Times New Roman" w:hAnsi="Times New Roman" w:cs="Times New Roman"/>
          <w:b/>
          <w:i/>
          <w:sz w:val="24"/>
          <w:szCs w:val="24"/>
          <w:u w:val="single"/>
          <w:lang w:val="es-AR" w:eastAsia="es-ES"/>
        </w:rPr>
        <w:t>Vigencia:</w:t>
      </w:r>
      <w:r w:rsidRPr="00A95D57">
        <w:rPr>
          <w:rFonts w:ascii="Times New Roman" w:eastAsia="Times New Roman" w:hAnsi="Times New Roman" w:cs="Times New Roman"/>
          <w:sz w:val="24"/>
          <w:szCs w:val="24"/>
          <w:lang w:val="es-AR" w:eastAsia="es-ES"/>
        </w:rPr>
        <w:t xml:space="preserve">  La presente ordenanza tendrá vigencia con post</w:t>
      </w:r>
      <w:r w:rsidR="001533CD">
        <w:rPr>
          <w:rFonts w:ascii="Times New Roman" w:eastAsia="Times New Roman" w:hAnsi="Times New Roman" w:cs="Times New Roman"/>
          <w:sz w:val="24"/>
          <w:szCs w:val="24"/>
          <w:lang w:val="es-AR" w:eastAsia="es-ES"/>
        </w:rPr>
        <w:t xml:space="preserve">erioridad al cierre del año 2022 </w:t>
      </w:r>
      <w:r w:rsidRPr="00A95D57">
        <w:rPr>
          <w:rFonts w:ascii="Times New Roman" w:eastAsia="Times New Roman" w:hAnsi="Times New Roman" w:cs="Times New Roman"/>
          <w:sz w:val="24"/>
          <w:szCs w:val="24"/>
          <w:lang w:val="es-AR" w:eastAsia="es-ES"/>
        </w:rPr>
        <w:t>si no ha sido dictada la norma que la sustituya, sin perjuicio del nuevo encuadre anual qu</w:t>
      </w:r>
      <w:r w:rsidR="007D0E8F">
        <w:rPr>
          <w:rFonts w:ascii="Times New Roman" w:eastAsia="Times New Roman" w:hAnsi="Times New Roman" w:cs="Times New Roman"/>
          <w:sz w:val="24"/>
          <w:szCs w:val="24"/>
          <w:lang w:val="es-AR" w:eastAsia="es-ES"/>
        </w:rPr>
        <w:t>e se establezca oportunamente.</w:t>
      </w:r>
    </w:p>
    <w:p w:rsidR="00B9280F" w:rsidRDefault="007775AD" w:rsidP="00FA41DA">
      <w:pPr>
        <w:spacing w:before="240" w:after="0" w:line="360" w:lineRule="auto"/>
        <w:jc w:val="both"/>
        <w:rPr>
          <w:rFonts w:ascii="Times New Roman" w:eastAsia="Times New Roman" w:hAnsi="Times New Roman" w:cs="Times New Roman"/>
          <w:sz w:val="24"/>
          <w:szCs w:val="24"/>
          <w:lang w:val="es-AR" w:eastAsia="es-ES"/>
        </w:rPr>
      </w:pPr>
      <w:r w:rsidRPr="00A95D57">
        <w:rPr>
          <w:rFonts w:ascii="Times New Roman" w:eastAsia="Times New Roman" w:hAnsi="Times New Roman" w:cs="Times New Roman"/>
          <w:b/>
          <w:sz w:val="24"/>
          <w:szCs w:val="24"/>
          <w:u w:val="single"/>
          <w:lang w:val="es-AR" w:eastAsia="es-ES"/>
        </w:rPr>
        <w:t xml:space="preserve">Artículo 136): </w:t>
      </w:r>
      <w:r w:rsidRPr="00A95D57">
        <w:rPr>
          <w:rFonts w:ascii="Times New Roman" w:eastAsia="Times New Roman" w:hAnsi="Times New Roman" w:cs="Times New Roman"/>
          <w:b/>
          <w:i/>
          <w:sz w:val="24"/>
          <w:szCs w:val="24"/>
          <w:u w:val="single"/>
          <w:lang w:val="es-AR" w:eastAsia="es-ES"/>
        </w:rPr>
        <w:t>De forma:</w:t>
      </w:r>
      <w:r w:rsidRPr="00A95D57">
        <w:rPr>
          <w:rFonts w:ascii="Times New Roman" w:eastAsia="Times New Roman" w:hAnsi="Times New Roman" w:cs="Times New Roman"/>
          <w:sz w:val="24"/>
          <w:szCs w:val="24"/>
          <w:lang w:val="es-AR" w:eastAsia="es-ES"/>
        </w:rPr>
        <w:t xml:space="preserve"> Comuníquese, publíquese, regístrese y archívese.</w:t>
      </w:r>
    </w:p>
    <w:p w:rsidR="00B9280F" w:rsidRPr="00B9280F" w:rsidRDefault="00B9280F" w:rsidP="00FA41DA">
      <w:pPr>
        <w:spacing w:before="240" w:line="360" w:lineRule="auto"/>
        <w:jc w:val="both"/>
        <w:rPr>
          <w:rFonts w:ascii="Times New Roman" w:hAnsi="Times New Roman" w:cs="Times New Roman"/>
          <w:sz w:val="24"/>
        </w:rPr>
      </w:pPr>
      <w:r w:rsidRPr="00B9280F">
        <w:rPr>
          <w:rFonts w:ascii="Times New Roman" w:hAnsi="Times New Roman" w:cs="Times New Roman"/>
          <w:sz w:val="24"/>
        </w:rPr>
        <w:t>Dada en la sala de Sesiones del Concejo Municipal de Avellaneda, a los veinti</w:t>
      </w:r>
      <w:r>
        <w:rPr>
          <w:rFonts w:ascii="Times New Roman" w:hAnsi="Times New Roman" w:cs="Times New Roman"/>
          <w:sz w:val="24"/>
        </w:rPr>
        <w:t>trés</w:t>
      </w:r>
      <w:r w:rsidRPr="00B9280F">
        <w:rPr>
          <w:rFonts w:ascii="Times New Roman" w:hAnsi="Times New Roman" w:cs="Times New Roman"/>
          <w:sz w:val="24"/>
        </w:rPr>
        <w:t xml:space="preserve"> días del mes de diciembre de </w:t>
      </w:r>
      <w:r w:rsidR="0042757D" w:rsidRPr="00B9280F">
        <w:rPr>
          <w:rFonts w:ascii="Times New Roman" w:hAnsi="Times New Roman" w:cs="Times New Roman"/>
          <w:sz w:val="24"/>
        </w:rPr>
        <w:t xml:space="preserve">dos mil </w:t>
      </w:r>
      <w:r w:rsidR="0042757D">
        <w:rPr>
          <w:rFonts w:ascii="Times New Roman" w:hAnsi="Times New Roman" w:cs="Times New Roman"/>
          <w:sz w:val="24"/>
        </w:rPr>
        <w:t>veintiuno</w:t>
      </w:r>
      <w:r>
        <w:rPr>
          <w:rFonts w:ascii="Times New Roman" w:hAnsi="Times New Roman" w:cs="Times New Roman"/>
          <w:sz w:val="24"/>
        </w:rPr>
        <w:t>.</w:t>
      </w:r>
    </w:p>
    <w:sectPr w:rsidR="00B9280F" w:rsidRPr="00B9280F" w:rsidSect="00344987">
      <w:pgSz w:w="12240" w:h="20160" w:code="5"/>
      <w:pgMar w:top="3969" w:right="1134" w:bottom="1560"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88B6574"/>
    <w:multiLevelType w:val="singleLevel"/>
    <w:tmpl w:val="2D08E7B2"/>
    <w:lvl w:ilvl="0">
      <w:start w:val="1"/>
      <w:numFmt w:val="decimal"/>
      <w:lvlText w:val="%1"/>
      <w:lvlJc w:val="left"/>
      <w:pPr>
        <w:tabs>
          <w:tab w:val="num" w:pos="360"/>
        </w:tabs>
        <w:ind w:left="360" w:hanging="360"/>
      </w:pPr>
      <w:rPr>
        <w:b/>
        <w:i w:val="0"/>
      </w:rPr>
    </w:lvl>
  </w:abstractNum>
  <w:abstractNum w:abstractNumId="2" w15:restartNumberingAfterBreak="0">
    <w:nsid w:val="098C7D21"/>
    <w:multiLevelType w:val="hybridMultilevel"/>
    <w:tmpl w:val="7DB297F2"/>
    <w:lvl w:ilvl="0" w:tplc="0C0A0001">
      <w:start w:val="1"/>
      <w:numFmt w:val="bullet"/>
      <w:lvlText w:val=""/>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start w:val="1"/>
      <w:numFmt w:val="bullet"/>
      <w:lvlText w:val="o"/>
      <w:lvlJc w:val="left"/>
      <w:pPr>
        <w:tabs>
          <w:tab w:val="num" w:pos="3660"/>
        </w:tabs>
        <w:ind w:left="3660" w:hanging="360"/>
      </w:pPr>
      <w:rPr>
        <w:rFonts w:ascii="Courier New" w:hAnsi="Courier New" w:cs="Courier New" w:hint="default"/>
      </w:rPr>
    </w:lvl>
    <w:lvl w:ilvl="5" w:tplc="0C0A0005">
      <w:start w:val="1"/>
      <w:numFmt w:val="bullet"/>
      <w:lvlText w:val=""/>
      <w:lvlJc w:val="left"/>
      <w:pPr>
        <w:tabs>
          <w:tab w:val="num" w:pos="4380"/>
        </w:tabs>
        <w:ind w:left="4380" w:hanging="360"/>
      </w:pPr>
      <w:rPr>
        <w:rFonts w:ascii="Wingdings" w:hAnsi="Wingdings" w:hint="default"/>
      </w:rPr>
    </w:lvl>
    <w:lvl w:ilvl="6" w:tplc="0C0A0001">
      <w:start w:val="1"/>
      <w:numFmt w:val="bullet"/>
      <w:lvlText w:val=""/>
      <w:lvlJc w:val="left"/>
      <w:pPr>
        <w:tabs>
          <w:tab w:val="num" w:pos="5100"/>
        </w:tabs>
        <w:ind w:left="5100" w:hanging="360"/>
      </w:pPr>
      <w:rPr>
        <w:rFonts w:ascii="Symbol" w:hAnsi="Symbol" w:hint="default"/>
      </w:rPr>
    </w:lvl>
    <w:lvl w:ilvl="7" w:tplc="0C0A0003">
      <w:start w:val="1"/>
      <w:numFmt w:val="bullet"/>
      <w:lvlText w:val="o"/>
      <w:lvlJc w:val="left"/>
      <w:pPr>
        <w:tabs>
          <w:tab w:val="num" w:pos="5820"/>
        </w:tabs>
        <w:ind w:left="5820" w:hanging="360"/>
      </w:pPr>
      <w:rPr>
        <w:rFonts w:ascii="Courier New" w:hAnsi="Courier New" w:cs="Courier New" w:hint="default"/>
      </w:rPr>
    </w:lvl>
    <w:lvl w:ilvl="8" w:tplc="0C0A0005">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AD952C4"/>
    <w:multiLevelType w:val="hybridMultilevel"/>
    <w:tmpl w:val="543032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10F2C"/>
    <w:multiLevelType w:val="hybridMultilevel"/>
    <w:tmpl w:val="8FEE421C"/>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15:restartNumberingAfterBreak="0">
    <w:nsid w:val="10776176"/>
    <w:multiLevelType w:val="hybridMultilevel"/>
    <w:tmpl w:val="563CD22A"/>
    <w:lvl w:ilvl="0" w:tplc="BFB63E3E">
      <w:start w:val="1"/>
      <w:numFmt w:val="lowerLetter"/>
      <w:lvlText w:val="%1)"/>
      <w:lvlJc w:val="left"/>
      <w:pPr>
        <w:tabs>
          <w:tab w:val="num" w:pos="420"/>
        </w:tabs>
        <w:ind w:left="420" w:hanging="360"/>
      </w:pPr>
      <w:rPr>
        <w:rFonts w:ascii="Bookman Old Style" w:hAnsi="Bookman Old Style" w:hint="default"/>
        <w:sz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1448348B"/>
    <w:multiLevelType w:val="hybridMultilevel"/>
    <w:tmpl w:val="0D2A7BD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656107"/>
    <w:multiLevelType w:val="hybridMultilevel"/>
    <w:tmpl w:val="26D65C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821DC"/>
    <w:multiLevelType w:val="multilevel"/>
    <w:tmpl w:val="4E30F30E"/>
    <w:lvl w:ilvl="0">
      <w:start w:val="1"/>
      <w:numFmt w:val="lowerLetter"/>
      <w:lvlText w:val="%1)"/>
      <w:lvlJc w:val="left"/>
      <w:pPr>
        <w:tabs>
          <w:tab w:val="num" w:pos="420"/>
        </w:tabs>
        <w:ind w:left="420" w:hanging="360"/>
      </w:pPr>
      <w:rPr>
        <w:rFonts w:ascii="Bookman Old Style" w:hAnsi="Bookman Old Style" w:hint="default"/>
        <w:sz w:val="22"/>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38644C"/>
    <w:multiLevelType w:val="hybridMultilevel"/>
    <w:tmpl w:val="882C6766"/>
    <w:lvl w:ilvl="0" w:tplc="FFFFFFFF">
      <w:start w:val="1"/>
      <w:numFmt w:val="lowerLetter"/>
      <w:lvlText w:val="%1)"/>
      <w:lvlJc w:val="left"/>
      <w:pPr>
        <w:tabs>
          <w:tab w:val="num" w:pos="720"/>
        </w:tabs>
        <w:ind w:left="720" w:hanging="360"/>
      </w:pPr>
    </w:lvl>
    <w:lvl w:ilvl="1" w:tplc="09CC53AE">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17E72AFF"/>
    <w:multiLevelType w:val="hybridMultilevel"/>
    <w:tmpl w:val="684CA39A"/>
    <w:lvl w:ilvl="0" w:tplc="BFB63E3E">
      <w:start w:val="1"/>
      <w:numFmt w:val="lowerLetter"/>
      <w:lvlText w:val="%1)"/>
      <w:lvlJc w:val="left"/>
      <w:pPr>
        <w:tabs>
          <w:tab w:val="num" w:pos="420"/>
        </w:tabs>
        <w:ind w:left="420" w:hanging="360"/>
      </w:pPr>
      <w:rPr>
        <w:rFonts w:ascii="Bookman Old Style" w:hAnsi="Bookman Old Style" w:hint="default"/>
        <w:sz w:val="22"/>
      </w:rPr>
    </w:lvl>
    <w:lvl w:ilvl="1" w:tplc="BB6A487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1C355C72"/>
    <w:multiLevelType w:val="hybridMultilevel"/>
    <w:tmpl w:val="989E629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1C9C476B"/>
    <w:multiLevelType w:val="hybridMultilevel"/>
    <w:tmpl w:val="298E70C6"/>
    <w:lvl w:ilvl="0" w:tplc="71EE2AD4">
      <w:start w:val="1"/>
      <w:numFmt w:val="lowerLetter"/>
      <w:lvlText w:val="%1)"/>
      <w:lvlJc w:val="left"/>
      <w:pPr>
        <w:tabs>
          <w:tab w:val="num" w:pos="420"/>
        </w:tabs>
        <w:ind w:left="420" w:hanging="360"/>
      </w:pPr>
      <w:rPr>
        <w:rFonts w:ascii="Times New Roman" w:hAnsi="Times New Roman" w:cs="Times New Roman" w:hint="default"/>
        <w:b w:val="0"/>
        <w:i w:val="0"/>
        <w:sz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15:restartNumberingAfterBreak="0">
    <w:nsid w:val="1F635DF0"/>
    <w:multiLevelType w:val="hybridMultilevel"/>
    <w:tmpl w:val="0E80AF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D7385A"/>
    <w:multiLevelType w:val="hybridMultilevel"/>
    <w:tmpl w:val="176E357C"/>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23761DE7"/>
    <w:multiLevelType w:val="hybridMultilevel"/>
    <w:tmpl w:val="646ABAB4"/>
    <w:lvl w:ilvl="0" w:tplc="0C0A0001">
      <w:start w:val="1"/>
      <w:numFmt w:val="bullet"/>
      <w:lvlText w:val=""/>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start w:val="1"/>
      <w:numFmt w:val="bullet"/>
      <w:lvlText w:val="o"/>
      <w:lvlJc w:val="left"/>
      <w:pPr>
        <w:tabs>
          <w:tab w:val="num" w:pos="3660"/>
        </w:tabs>
        <w:ind w:left="3660" w:hanging="360"/>
      </w:pPr>
      <w:rPr>
        <w:rFonts w:ascii="Courier New" w:hAnsi="Courier New" w:cs="Courier New" w:hint="default"/>
      </w:rPr>
    </w:lvl>
    <w:lvl w:ilvl="5" w:tplc="0C0A0005">
      <w:start w:val="1"/>
      <w:numFmt w:val="bullet"/>
      <w:lvlText w:val=""/>
      <w:lvlJc w:val="left"/>
      <w:pPr>
        <w:tabs>
          <w:tab w:val="num" w:pos="4380"/>
        </w:tabs>
        <w:ind w:left="4380" w:hanging="360"/>
      </w:pPr>
      <w:rPr>
        <w:rFonts w:ascii="Wingdings" w:hAnsi="Wingdings" w:hint="default"/>
      </w:rPr>
    </w:lvl>
    <w:lvl w:ilvl="6" w:tplc="0C0A0001">
      <w:start w:val="1"/>
      <w:numFmt w:val="bullet"/>
      <w:lvlText w:val=""/>
      <w:lvlJc w:val="left"/>
      <w:pPr>
        <w:tabs>
          <w:tab w:val="num" w:pos="5100"/>
        </w:tabs>
        <w:ind w:left="5100" w:hanging="360"/>
      </w:pPr>
      <w:rPr>
        <w:rFonts w:ascii="Symbol" w:hAnsi="Symbol" w:hint="default"/>
      </w:rPr>
    </w:lvl>
    <w:lvl w:ilvl="7" w:tplc="0C0A0003">
      <w:start w:val="1"/>
      <w:numFmt w:val="bullet"/>
      <w:lvlText w:val="o"/>
      <w:lvlJc w:val="left"/>
      <w:pPr>
        <w:tabs>
          <w:tab w:val="num" w:pos="5820"/>
        </w:tabs>
        <w:ind w:left="5820" w:hanging="360"/>
      </w:pPr>
      <w:rPr>
        <w:rFonts w:ascii="Courier New" w:hAnsi="Courier New" w:cs="Courier New" w:hint="default"/>
      </w:rPr>
    </w:lvl>
    <w:lvl w:ilvl="8" w:tplc="0C0A0005">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24EB0072"/>
    <w:multiLevelType w:val="hybridMultilevel"/>
    <w:tmpl w:val="3058233A"/>
    <w:lvl w:ilvl="0" w:tplc="B596D008">
      <w:start w:val="1"/>
      <w:numFmt w:val="lowerLetter"/>
      <w:lvlText w:val="%1)"/>
      <w:lvlJc w:val="left"/>
      <w:pPr>
        <w:tabs>
          <w:tab w:val="num" w:pos="420"/>
        </w:tabs>
        <w:ind w:left="420" w:hanging="360"/>
      </w:pPr>
      <w:rPr>
        <w:rFonts w:ascii="Bookman Old Style" w:hAnsi="Bookman Old Style" w:hint="default"/>
        <w:b w:val="0"/>
        <w:i w:val="0"/>
        <w:sz w:val="22"/>
        <w:szCs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265C5602"/>
    <w:multiLevelType w:val="hybridMultilevel"/>
    <w:tmpl w:val="54A48650"/>
    <w:lvl w:ilvl="0" w:tplc="BFB63E3E">
      <w:start w:val="1"/>
      <w:numFmt w:val="lowerLetter"/>
      <w:lvlText w:val="%1)"/>
      <w:lvlJc w:val="left"/>
      <w:pPr>
        <w:tabs>
          <w:tab w:val="num" w:pos="420"/>
        </w:tabs>
        <w:ind w:left="420" w:hanging="360"/>
      </w:pPr>
      <w:rPr>
        <w:rFonts w:ascii="Bookman Old Style" w:hAnsi="Bookman Old Style" w:hint="default"/>
        <w:sz w:val="22"/>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2DD5029B"/>
    <w:multiLevelType w:val="hybridMultilevel"/>
    <w:tmpl w:val="6E1A7A6E"/>
    <w:lvl w:ilvl="0" w:tplc="F10857A2">
      <w:start w:val="1"/>
      <w:numFmt w:val="lowerLetter"/>
      <w:lvlText w:val="%1)"/>
      <w:lvlJc w:val="left"/>
      <w:pPr>
        <w:tabs>
          <w:tab w:val="num" w:pos="420"/>
        </w:tabs>
        <w:ind w:left="420" w:hanging="360"/>
      </w:pPr>
      <w:rPr>
        <w:rFonts w:ascii="Times New Roman" w:hAnsi="Times New Roman" w:cs="Times New Roman" w:hint="default"/>
        <w:b w:val="0"/>
        <w:i w:val="0"/>
        <w:sz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8BE0A28"/>
    <w:multiLevelType w:val="singleLevel"/>
    <w:tmpl w:val="D3F4F9BA"/>
    <w:lvl w:ilvl="0">
      <w:start w:val="1"/>
      <w:numFmt w:val="lowerLetter"/>
      <w:lvlText w:val="%1) "/>
      <w:legacy w:legacy="1" w:legacySpace="0" w:legacyIndent="360"/>
      <w:lvlJc w:val="left"/>
      <w:pPr>
        <w:ind w:left="360" w:hanging="360"/>
      </w:pPr>
      <w:rPr>
        <w:rFonts w:ascii="Century Schoolbook" w:hAnsi="Century Schoolbook" w:hint="default"/>
        <w:b w:val="0"/>
        <w:i/>
        <w:strike w:val="0"/>
        <w:dstrike w:val="0"/>
        <w:sz w:val="22"/>
        <w:u w:val="none"/>
        <w:effect w:val="none"/>
      </w:rPr>
    </w:lvl>
  </w:abstractNum>
  <w:abstractNum w:abstractNumId="20" w15:restartNumberingAfterBreak="0">
    <w:nsid w:val="46074B8A"/>
    <w:multiLevelType w:val="hybridMultilevel"/>
    <w:tmpl w:val="53427D1C"/>
    <w:lvl w:ilvl="0" w:tplc="221E3514">
      <w:start w:val="1"/>
      <w:numFmt w:val="decimal"/>
      <w:lvlText w:val="%1)"/>
      <w:legacy w:legacy="1" w:legacySpace="0" w:legacyIndent="360"/>
      <w:lvlJc w:val="left"/>
      <w:pPr>
        <w:ind w:left="84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4A090F8E"/>
    <w:multiLevelType w:val="singleLevel"/>
    <w:tmpl w:val="9A4E1ECA"/>
    <w:lvl w:ilvl="0">
      <w:start w:val="1"/>
      <w:numFmt w:val="lowerLetter"/>
      <w:lvlText w:val="%1)"/>
      <w:lvlJc w:val="left"/>
      <w:pPr>
        <w:tabs>
          <w:tab w:val="num" w:pos="360"/>
        </w:tabs>
        <w:ind w:left="360" w:hanging="360"/>
      </w:pPr>
      <w:rPr>
        <w:rFonts w:ascii="Times New Roman" w:hAnsi="Times New Roman" w:cs="Times New Roman" w:hint="default"/>
        <w:b w:val="0"/>
        <w:i w:val="0"/>
        <w:strike w:val="0"/>
        <w:dstrike w:val="0"/>
        <w:sz w:val="22"/>
        <w:u w:val="none"/>
        <w:effect w:val="none"/>
      </w:rPr>
    </w:lvl>
  </w:abstractNum>
  <w:abstractNum w:abstractNumId="22" w15:restartNumberingAfterBreak="0">
    <w:nsid w:val="4D591EFE"/>
    <w:multiLevelType w:val="hybridMultilevel"/>
    <w:tmpl w:val="3ABE038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3" w15:restartNumberingAfterBreak="0">
    <w:nsid w:val="51A1547A"/>
    <w:multiLevelType w:val="hybridMultilevel"/>
    <w:tmpl w:val="BFA46966"/>
    <w:lvl w:ilvl="0" w:tplc="3710F30C">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545D2A19"/>
    <w:multiLevelType w:val="hybridMultilevel"/>
    <w:tmpl w:val="5C6E6940"/>
    <w:lvl w:ilvl="0" w:tplc="529A4616">
      <w:start w:val="1"/>
      <w:numFmt w:val="lowerLetter"/>
      <w:lvlText w:val="%1)"/>
      <w:lvlJc w:val="left"/>
      <w:pPr>
        <w:tabs>
          <w:tab w:val="num" w:pos="420"/>
        </w:tabs>
        <w:ind w:left="420" w:hanging="360"/>
      </w:pPr>
      <w:rPr>
        <w:rFonts w:ascii="Bookman Old Style" w:hAnsi="Bookman Old Style" w:hint="default"/>
        <w:b w:val="0"/>
        <w:i w:val="0"/>
        <w:sz w:val="22"/>
        <w:szCs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5" w15:restartNumberingAfterBreak="0">
    <w:nsid w:val="5C0623CE"/>
    <w:multiLevelType w:val="hybridMultilevel"/>
    <w:tmpl w:val="29922A6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6" w15:restartNumberingAfterBreak="0">
    <w:nsid w:val="63D66348"/>
    <w:multiLevelType w:val="hybridMultilevel"/>
    <w:tmpl w:val="30581940"/>
    <w:lvl w:ilvl="0" w:tplc="BFB63E3E">
      <w:start w:val="1"/>
      <w:numFmt w:val="lowerLetter"/>
      <w:lvlText w:val="%1)"/>
      <w:lvlJc w:val="left"/>
      <w:pPr>
        <w:tabs>
          <w:tab w:val="num" w:pos="420"/>
        </w:tabs>
        <w:ind w:left="420" w:hanging="360"/>
      </w:pPr>
      <w:rPr>
        <w:rFonts w:ascii="Bookman Old Style" w:hAnsi="Bookman Old Style" w:hint="default"/>
        <w:sz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7" w15:restartNumberingAfterBreak="0">
    <w:nsid w:val="65C178B5"/>
    <w:multiLevelType w:val="singleLevel"/>
    <w:tmpl w:val="A872B99A"/>
    <w:lvl w:ilvl="0">
      <w:start w:val="1"/>
      <w:numFmt w:val="lowerLetter"/>
      <w:lvlText w:val="%1)"/>
      <w:lvlJc w:val="left"/>
      <w:pPr>
        <w:tabs>
          <w:tab w:val="num" w:pos="840"/>
        </w:tabs>
        <w:ind w:left="840" w:hanging="360"/>
      </w:pPr>
      <w:rPr>
        <w:rFonts w:ascii="Times New Roman" w:hAnsi="Times New Roman" w:cs="Times New Roman" w:hint="default"/>
        <w:b w:val="0"/>
        <w:i w:val="0"/>
        <w:strike w:val="0"/>
        <w:dstrike w:val="0"/>
        <w:sz w:val="22"/>
        <w:u w:val="none"/>
        <w:effect w:val="none"/>
      </w:rPr>
    </w:lvl>
  </w:abstractNum>
  <w:abstractNum w:abstractNumId="28" w15:restartNumberingAfterBreak="0">
    <w:nsid w:val="73AD7EFB"/>
    <w:multiLevelType w:val="singleLevel"/>
    <w:tmpl w:val="D3F4F9BA"/>
    <w:lvl w:ilvl="0">
      <w:start w:val="1"/>
      <w:numFmt w:val="lowerLetter"/>
      <w:lvlText w:val="%1) "/>
      <w:legacy w:legacy="1" w:legacySpace="0" w:legacyIndent="360"/>
      <w:lvlJc w:val="left"/>
      <w:pPr>
        <w:ind w:left="360" w:hanging="360"/>
      </w:pPr>
      <w:rPr>
        <w:rFonts w:ascii="Century Schoolbook" w:hAnsi="Century Schoolbook" w:hint="default"/>
        <w:b w:val="0"/>
        <w:i/>
        <w:strike w:val="0"/>
        <w:dstrike w:val="0"/>
        <w:sz w:val="22"/>
        <w:u w:val="none"/>
        <w:effect w:val="none"/>
      </w:rPr>
    </w:lvl>
  </w:abstractNum>
  <w:num w:numId="1">
    <w:abstractNumId w:val="27"/>
    <w:lvlOverride w:ilvl="0">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5"/>
  </w:num>
  <w:num w:numId="10">
    <w:abstractNumId w:val="2"/>
  </w:num>
  <w:num w:numId="11">
    <w:abstractNumId w:val="21"/>
    <w:lvlOverride w:ilvl="0">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num>
  <w:num w:numId="16">
    <w:abstractNumId w:val="28"/>
    <w:lvlOverride w:ilvl="0">
      <w:startOverride w:val="1"/>
    </w:lvlOverride>
  </w:num>
  <w:num w:numId="1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 w:ilvl="0">
        <w:numFmt w:val="bullet"/>
        <w:lvlText w:val=""/>
        <w:legacy w:legacy="1" w:legacySpace="0" w:legacyIndent="360"/>
        <w:lvlJc w:val="left"/>
        <w:pPr>
          <w:ind w:left="840" w:hanging="360"/>
        </w:pPr>
        <w:rPr>
          <w:rFonts w:ascii="Symbol" w:hAnsi="Symbol" w:hint="default"/>
        </w:rPr>
      </w:lvl>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num>
  <w:num w:numId="25">
    <w:abstractNumId w:val="8"/>
  </w:num>
  <w:num w:numId="26">
    <w:abstractNumId w:val="5"/>
  </w:num>
  <w:num w:numId="27">
    <w:abstractNumId w:val="23"/>
  </w:num>
  <w:num w:numId="28">
    <w:abstractNumId w:val="13"/>
  </w:num>
  <w:num w:numId="29">
    <w:abstractNumId w:val="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displayBackgroundShape/>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5AD"/>
    <w:rsid w:val="0003102D"/>
    <w:rsid w:val="001533CD"/>
    <w:rsid w:val="001B185A"/>
    <w:rsid w:val="00344987"/>
    <w:rsid w:val="0042757D"/>
    <w:rsid w:val="007239A2"/>
    <w:rsid w:val="007775AD"/>
    <w:rsid w:val="007D0E8F"/>
    <w:rsid w:val="008430B1"/>
    <w:rsid w:val="008E301D"/>
    <w:rsid w:val="00952F20"/>
    <w:rsid w:val="0099767A"/>
    <w:rsid w:val="00A95D57"/>
    <w:rsid w:val="00B9280F"/>
    <w:rsid w:val="00D37A2C"/>
    <w:rsid w:val="00DA3974"/>
    <w:rsid w:val="00EC2FD3"/>
    <w:rsid w:val="00EF680E"/>
    <w:rsid w:val="00F36506"/>
    <w:rsid w:val="00FA41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5FEA1-309B-4580-8538-4572B271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7775AD"/>
    <w:pPr>
      <w:keepNext/>
      <w:spacing w:after="0" w:line="360" w:lineRule="auto"/>
      <w:jc w:val="both"/>
      <w:outlineLvl w:val="0"/>
    </w:pPr>
    <w:rPr>
      <w:rFonts w:ascii="Times New Roman" w:eastAsia="Times New Roman" w:hAnsi="Times New Roman" w:cs="Times New Roman"/>
      <w:sz w:val="24"/>
      <w:szCs w:val="20"/>
      <w:lang w:val="en-US" w:eastAsia="es-ES"/>
    </w:rPr>
  </w:style>
  <w:style w:type="paragraph" w:styleId="Ttulo2">
    <w:name w:val="heading 2"/>
    <w:basedOn w:val="Normal"/>
    <w:next w:val="Normal"/>
    <w:link w:val="Ttulo2Car"/>
    <w:qFormat/>
    <w:rsid w:val="007775AD"/>
    <w:pPr>
      <w:keepNext/>
      <w:spacing w:before="240" w:after="60" w:line="240" w:lineRule="auto"/>
      <w:outlineLvl w:val="1"/>
    </w:pPr>
    <w:rPr>
      <w:rFonts w:ascii="Arial" w:eastAsia="Times New Roman" w:hAnsi="Arial" w:cs="Arial"/>
      <w:b/>
      <w:bCs/>
      <w:i/>
      <w:iCs/>
      <w:sz w:val="28"/>
      <w:szCs w:val="28"/>
      <w:lang w:val="es-AR" w:eastAsia="es-ES"/>
    </w:rPr>
  </w:style>
  <w:style w:type="paragraph" w:styleId="Ttulo3">
    <w:name w:val="heading 3"/>
    <w:basedOn w:val="Normal"/>
    <w:next w:val="Normal"/>
    <w:link w:val="Ttulo3Car"/>
    <w:qFormat/>
    <w:rsid w:val="007775AD"/>
    <w:pPr>
      <w:keepNext/>
      <w:spacing w:before="240" w:after="60" w:line="240" w:lineRule="auto"/>
      <w:outlineLvl w:val="2"/>
    </w:pPr>
    <w:rPr>
      <w:rFonts w:ascii="Arial" w:eastAsia="Times New Roman" w:hAnsi="Arial" w:cs="Arial"/>
      <w:b/>
      <w:bCs/>
      <w:sz w:val="26"/>
      <w:szCs w:val="26"/>
      <w:lang w:val="es-AR" w:eastAsia="es-ES"/>
    </w:rPr>
  </w:style>
  <w:style w:type="paragraph" w:styleId="Ttulo6">
    <w:name w:val="heading 6"/>
    <w:basedOn w:val="Normal"/>
    <w:next w:val="Normal"/>
    <w:link w:val="Ttulo6Car"/>
    <w:qFormat/>
    <w:rsid w:val="007775AD"/>
    <w:pPr>
      <w:spacing w:before="240" w:after="60" w:line="240" w:lineRule="auto"/>
      <w:outlineLvl w:val="5"/>
    </w:pPr>
    <w:rPr>
      <w:rFonts w:ascii="Times New Roman" w:eastAsia="Times New Roman" w:hAnsi="Times New Roman" w:cs="Times New Roman"/>
      <w:b/>
      <w:bCs/>
      <w:lang w:val="es-AR" w:eastAsia="es-ES"/>
    </w:rPr>
  </w:style>
  <w:style w:type="paragraph" w:styleId="Ttulo8">
    <w:name w:val="heading 8"/>
    <w:basedOn w:val="Normal"/>
    <w:next w:val="Normal"/>
    <w:link w:val="Ttulo8Car"/>
    <w:qFormat/>
    <w:rsid w:val="007775AD"/>
    <w:pPr>
      <w:spacing w:before="240" w:after="60" w:line="240" w:lineRule="auto"/>
      <w:outlineLvl w:val="7"/>
    </w:pPr>
    <w:rPr>
      <w:rFonts w:ascii="Times New Roman" w:eastAsia="Times New Roman" w:hAnsi="Times New Roman" w:cs="Times New Roman"/>
      <w:i/>
      <w:iCs/>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775AD"/>
    <w:rPr>
      <w:rFonts w:ascii="Times New Roman" w:eastAsia="Times New Roman" w:hAnsi="Times New Roman" w:cs="Times New Roman"/>
      <w:sz w:val="24"/>
      <w:szCs w:val="20"/>
      <w:lang w:val="en-US" w:eastAsia="es-ES"/>
    </w:rPr>
  </w:style>
  <w:style w:type="character" w:customStyle="1" w:styleId="Ttulo2Car">
    <w:name w:val="Título 2 Car"/>
    <w:basedOn w:val="Fuentedeprrafopredeter"/>
    <w:link w:val="Ttulo2"/>
    <w:rsid w:val="007775AD"/>
    <w:rPr>
      <w:rFonts w:ascii="Arial" w:eastAsia="Times New Roman" w:hAnsi="Arial" w:cs="Arial"/>
      <w:b/>
      <w:bCs/>
      <w:i/>
      <w:iCs/>
      <w:sz w:val="28"/>
      <w:szCs w:val="28"/>
      <w:lang w:val="es-AR" w:eastAsia="es-ES"/>
    </w:rPr>
  </w:style>
  <w:style w:type="character" w:customStyle="1" w:styleId="Ttulo3Car">
    <w:name w:val="Título 3 Car"/>
    <w:basedOn w:val="Fuentedeprrafopredeter"/>
    <w:link w:val="Ttulo3"/>
    <w:rsid w:val="007775AD"/>
    <w:rPr>
      <w:rFonts w:ascii="Arial" w:eastAsia="Times New Roman" w:hAnsi="Arial" w:cs="Arial"/>
      <w:b/>
      <w:bCs/>
      <w:sz w:val="26"/>
      <w:szCs w:val="26"/>
      <w:lang w:val="es-AR" w:eastAsia="es-ES"/>
    </w:rPr>
  </w:style>
  <w:style w:type="character" w:customStyle="1" w:styleId="Ttulo6Car">
    <w:name w:val="Título 6 Car"/>
    <w:basedOn w:val="Fuentedeprrafopredeter"/>
    <w:link w:val="Ttulo6"/>
    <w:rsid w:val="007775AD"/>
    <w:rPr>
      <w:rFonts w:ascii="Times New Roman" w:eastAsia="Times New Roman" w:hAnsi="Times New Roman" w:cs="Times New Roman"/>
      <w:b/>
      <w:bCs/>
      <w:lang w:val="es-AR" w:eastAsia="es-ES"/>
    </w:rPr>
  </w:style>
  <w:style w:type="character" w:customStyle="1" w:styleId="Ttulo8Car">
    <w:name w:val="Título 8 Car"/>
    <w:basedOn w:val="Fuentedeprrafopredeter"/>
    <w:link w:val="Ttulo8"/>
    <w:rsid w:val="007775AD"/>
    <w:rPr>
      <w:rFonts w:ascii="Times New Roman" w:eastAsia="Times New Roman" w:hAnsi="Times New Roman" w:cs="Times New Roman"/>
      <w:i/>
      <w:iCs/>
      <w:sz w:val="24"/>
      <w:szCs w:val="24"/>
      <w:lang w:val="es-AR" w:eastAsia="es-ES"/>
    </w:rPr>
  </w:style>
  <w:style w:type="numbering" w:customStyle="1" w:styleId="Sinlista1">
    <w:name w:val="Sin lista1"/>
    <w:next w:val="Sinlista"/>
    <w:semiHidden/>
    <w:rsid w:val="007775AD"/>
  </w:style>
  <w:style w:type="paragraph" w:styleId="Encabezado">
    <w:name w:val="header"/>
    <w:basedOn w:val="Normal"/>
    <w:link w:val="EncabezadoCar"/>
    <w:rsid w:val="007775AD"/>
    <w:pPr>
      <w:tabs>
        <w:tab w:val="center" w:pos="4419"/>
        <w:tab w:val="right" w:pos="8838"/>
      </w:tabs>
      <w:spacing w:after="0" w:line="240" w:lineRule="auto"/>
    </w:pPr>
    <w:rPr>
      <w:rFonts w:ascii="Times New Roman" w:eastAsia="Times New Roman" w:hAnsi="Times New Roman" w:cs="Times New Roman"/>
      <w:sz w:val="20"/>
      <w:szCs w:val="20"/>
      <w:lang w:val="es-AR" w:eastAsia="es-ES"/>
    </w:rPr>
  </w:style>
  <w:style w:type="character" w:customStyle="1" w:styleId="EncabezadoCar">
    <w:name w:val="Encabezado Car"/>
    <w:basedOn w:val="Fuentedeprrafopredeter"/>
    <w:link w:val="Encabezado"/>
    <w:rsid w:val="007775AD"/>
    <w:rPr>
      <w:rFonts w:ascii="Times New Roman" w:eastAsia="Times New Roman" w:hAnsi="Times New Roman" w:cs="Times New Roman"/>
      <w:sz w:val="20"/>
      <w:szCs w:val="20"/>
      <w:lang w:val="es-AR" w:eastAsia="es-ES"/>
    </w:rPr>
  </w:style>
  <w:style w:type="character" w:styleId="Nmerodepgina">
    <w:name w:val="page number"/>
    <w:basedOn w:val="Fuentedeprrafopredeter"/>
    <w:rsid w:val="007775AD"/>
  </w:style>
  <w:style w:type="paragraph" w:styleId="Textoindependiente">
    <w:name w:val="Body Text"/>
    <w:basedOn w:val="Normal"/>
    <w:link w:val="TextoindependienteCar"/>
    <w:rsid w:val="007775AD"/>
    <w:pPr>
      <w:spacing w:after="0" w:line="240" w:lineRule="auto"/>
    </w:pPr>
    <w:rPr>
      <w:rFonts w:ascii="Times New Roman" w:eastAsia="Times New Roman" w:hAnsi="Times New Roman" w:cs="Times New Roman"/>
      <w:sz w:val="24"/>
      <w:szCs w:val="20"/>
      <w:lang w:val="es-AR" w:eastAsia="es-ES"/>
    </w:rPr>
  </w:style>
  <w:style w:type="character" w:customStyle="1" w:styleId="TextoindependienteCar">
    <w:name w:val="Texto independiente Car"/>
    <w:basedOn w:val="Fuentedeprrafopredeter"/>
    <w:link w:val="Textoindependiente"/>
    <w:rsid w:val="007775AD"/>
    <w:rPr>
      <w:rFonts w:ascii="Times New Roman" w:eastAsia="Times New Roman" w:hAnsi="Times New Roman" w:cs="Times New Roman"/>
      <w:sz w:val="24"/>
      <w:szCs w:val="20"/>
      <w:lang w:val="es-AR" w:eastAsia="es-ES"/>
    </w:rPr>
  </w:style>
  <w:style w:type="paragraph" w:styleId="Sangradetextonormal">
    <w:name w:val="Body Text Indent"/>
    <w:basedOn w:val="Normal"/>
    <w:link w:val="SangradetextonormalCar"/>
    <w:rsid w:val="007775AD"/>
    <w:pPr>
      <w:spacing w:after="120" w:line="240" w:lineRule="auto"/>
      <w:ind w:left="283"/>
    </w:pPr>
    <w:rPr>
      <w:rFonts w:ascii="Times New Roman" w:eastAsia="Times New Roman" w:hAnsi="Times New Roman" w:cs="Times New Roman"/>
      <w:sz w:val="20"/>
      <w:szCs w:val="20"/>
      <w:lang w:val="es-AR" w:eastAsia="es-ES"/>
    </w:rPr>
  </w:style>
  <w:style w:type="character" w:customStyle="1" w:styleId="SangradetextonormalCar">
    <w:name w:val="Sangría de texto normal Car"/>
    <w:basedOn w:val="Fuentedeprrafopredeter"/>
    <w:link w:val="Sangradetextonormal"/>
    <w:rsid w:val="007775AD"/>
    <w:rPr>
      <w:rFonts w:ascii="Times New Roman" w:eastAsia="Times New Roman" w:hAnsi="Times New Roman" w:cs="Times New Roman"/>
      <w:sz w:val="20"/>
      <w:szCs w:val="20"/>
      <w:lang w:val="es-AR" w:eastAsia="es-ES"/>
    </w:rPr>
  </w:style>
  <w:style w:type="paragraph" w:styleId="Sangra2detindependiente">
    <w:name w:val="Body Text Indent 2"/>
    <w:basedOn w:val="Normal"/>
    <w:link w:val="Sangra2detindependienteCar"/>
    <w:rsid w:val="007775AD"/>
    <w:pPr>
      <w:spacing w:after="120" w:line="480" w:lineRule="auto"/>
      <w:ind w:left="283"/>
    </w:pPr>
    <w:rPr>
      <w:rFonts w:ascii="Times New Roman" w:eastAsia="Times New Roman" w:hAnsi="Times New Roman" w:cs="Times New Roman"/>
      <w:sz w:val="20"/>
      <w:szCs w:val="20"/>
      <w:lang w:val="es-AR" w:eastAsia="es-ES"/>
    </w:rPr>
  </w:style>
  <w:style w:type="character" w:customStyle="1" w:styleId="Sangra2detindependienteCar">
    <w:name w:val="Sangría 2 de t. independiente Car"/>
    <w:basedOn w:val="Fuentedeprrafopredeter"/>
    <w:link w:val="Sangra2detindependiente"/>
    <w:rsid w:val="007775AD"/>
    <w:rPr>
      <w:rFonts w:ascii="Times New Roman" w:eastAsia="Times New Roman" w:hAnsi="Times New Roman" w:cs="Times New Roman"/>
      <w:sz w:val="20"/>
      <w:szCs w:val="20"/>
      <w:lang w:val="es-AR" w:eastAsia="es-ES"/>
    </w:rPr>
  </w:style>
  <w:style w:type="character" w:customStyle="1" w:styleId="Textoindependiente2Car">
    <w:name w:val="Texto independiente 2 Car"/>
    <w:link w:val="Textoindependiente2"/>
    <w:semiHidden/>
    <w:locked/>
    <w:rsid w:val="007775AD"/>
    <w:rPr>
      <w:sz w:val="24"/>
      <w:szCs w:val="24"/>
      <w:lang w:eastAsia="es-ES"/>
    </w:rPr>
  </w:style>
  <w:style w:type="paragraph" w:styleId="Textoindependiente2">
    <w:name w:val="Body Text 2"/>
    <w:basedOn w:val="Normal"/>
    <w:link w:val="Textoindependiente2Car"/>
    <w:semiHidden/>
    <w:rsid w:val="007775AD"/>
    <w:pPr>
      <w:spacing w:after="120" w:line="480" w:lineRule="auto"/>
    </w:pPr>
    <w:rPr>
      <w:sz w:val="24"/>
      <w:szCs w:val="24"/>
      <w:lang w:eastAsia="es-ES"/>
    </w:rPr>
  </w:style>
  <w:style w:type="character" w:customStyle="1" w:styleId="Textoindependiente2Car1">
    <w:name w:val="Texto independiente 2 Car1"/>
    <w:basedOn w:val="Fuentedeprrafopredeter"/>
    <w:uiPriority w:val="99"/>
    <w:semiHidden/>
    <w:rsid w:val="007775AD"/>
  </w:style>
  <w:style w:type="character" w:customStyle="1" w:styleId="Textoindependiente3Car">
    <w:name w:val="Texto independiente 3 Car"/>
    <w:link w:val="Textoindependiente3"/>
    <w:semiHidden/>
    <w:locked/>
    <w:rsid w:val="007775AD"/>
    <w:rPr>
      <w:sz w:val="16"/>
      <w:szCs w:val="16"/>
      <w:lang w:eastAsia="es-ES"/>
    </w:rPr>
  </w:style>
  <w:style w:type="paragraph" w:styleId="Textoindependiente3">
    <w:name w:val="Body Text 3"/>
    <w:basedOn w:val="Normal"/>
    <w:link w:val="Textoindependiente3Car"/>
    <w:semiHidden/>
    <w:rsid w:val="007775AD"/>
    <w:pPr>
      <w:spacing w:after="120" w:line="240" w:lineRule="auto"/>
    </w:pPr>
    <w:rPr>
      <w:sz w:val="16"/>
      <w:szCs w:val="16"/>
      <w:lang w:eastAsia="es-ES"/>
    </w:rPr>
  </w:style>
  <w:style w:type="character" w:customStyle="1" w:styleId="Textoindependiente3Car1">
    <w:name w:val="Texto independiente 3 Car1"/>
    <w:basedOn w:val="Fuentedeprrafopredeter"/>
    <w:uiPriority w:val="99"/>
    <w:semiHidden/>
    <w:rsid w:val="007775AD"/>
    <w:rPr>
      <w:sz w:val="16"/>
      <w:szCs w:val="16"/>
    </w:rPr>
  </w:style>
  <w:style w:type="paragraph" w:styleId="Piedepgina">
    <w:name w:val="footer"/>
    <w:basedOn w:val="Normal"/>
    <w:link w:val="PiedepginaCar"/>
    <w:rsid w:val="007775AD"/>
    <w:pPr>
      <w:tabs>
        <w:tab w:val="center" w:pos="4252"/>
        <w:tab w:val="right" w:pos="8504"/>
      </w:tabs>
      <w:spacing w:after="0" w:line="240" w:lineRule="auto"/>
    </w:pPr>
    <w:rPr>
      <w:rFonts w:ascii="Times New Roman" w:eastAsia="Times New Roman" w:hAnsi="Times New Roman" w:cs="Times New Roman"/>
      <w:sz w:val="20"/>
      <w:szCs w:val="20"/>
      <w:lang w:val="es-AR" w:eastAsia="es-ES"/>
    </w:rPr>
  </w:style>
  <w:style w:type="character" w:customStyle="1" w:styleId="PiedepginaCar">
    <w:name w:val="Pie de página Car"/>
    <w:basedOn w:val="Fuentedeprrafopredeter"/>
    <w:link w:val="Piedepgina"/>
    <w:rsid w:val="007775AD"/>
    <w:rPr>
      <w:rFonts w:ascii="Times New Roman" w:eastAsia="Times New Roman" w:hAnsi="Times New Roman" w:cs="Times New Roman"/>
      <w:sz w:val="20"/>
      <w:szCs w:val="20"/>
      <w:lang w:val="es-AR" w:eastAsia="es-ES"/>
    </w:rPr>
  </w:style>
  <w:style w:type="paragraph" w:styleId="Textodeglobo">
    <w:name w:val="Balloon Text"/>
    <w:basedOn w:val="Normal"/>
    <w:link w:val="TextodegloboCar"/>
    <w:rsid w:val="007775AD"/>
    <w:pPr>
      <w:spacing w:after="0" w:line="240" w:lineRule="auto"/>
    </w:pPr>
    <w:rPr>
      <w:rFonts w:ascii="Segoe UI" w:eastAsia="Times New Roman" w:hAnsi="Segoe UI" w:cs="Segoe UI"/>
      <w:sz w:val="18"/>
      <w:szCs w:val="18"/>
      <w:lang w:val="es-AR" w:eastAsia="es-ES"/>
    </w:rPr>
  </w:style>
  <w:style w:type="character" w:customStyle="1" w:styleId="TextodegloboCar">
    <w:name w:val="Texto de globo Car"/>
    <w:basedOn w:val="Fuentedeprrafopredeter"/>
    <w:link w:val="Textodeglobo"/>
    <w:rsid w:val="007775AD"/>
    <w:rPr>
      <w:rFonts w:ascii="Segoe UI" w:eastAsia="Times New Roman" w:hAnsi="Segoe UI" w:cs="Segoe UI"/>
      <w:sz w:val="18"/>
      <w:szCs w:val="18"/>
      <w:lang w:val="es-AR" w:eastAsia="es-ES"/>
    </w:rPr>
  </w:style>
  <w:style w:type="paragraph" w:styleId="Prrafodelista">
    <w:name w:val="List Paragraph"/>
    <w:basedOn w:val="Normal"/>
    <w:uiPriority w:val="34"/>
    <w:qFormat/>
    <w:rsid w:val="007D0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01980-7D3A-421D-942C-2B97FF69AFB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16151</Words>
  <Characters>88835</Characters>
  <Application>Microsoft Office Word</Application>
  <DocSecurity>0</DocSecurity>
  <Lines>740</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 Paduan</cp:lastModifiedBy>
  <cp:revision>2</cp:revision>
  <cp:lastPrinted>2021-12-27T12:17:00Z</cp:lastPrinted>
  <dcterms:created xsi:type="dcterms:W3CDTF">2021-12-28T11:50:00Z</dcterms:created>
  <dcterms:modified xsi:type="dcterms:W3CDTF">2021-12-28T11:50:00Z</dcterms:modified>
</cp:coreProperties>
</file>